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025AF" w14:textId="77777777" w:rsidR="00C7364D" w:rsidRDefault="00C7364D" w:rsidP="00C7364D">
      <w:pPr>
        <w:rPr>
          <w:b/>
          <w:bCs/>
        </w:rPr>
      </w:pPr>
      <w:r w:rsidRPr="00DE4A85">
        <w:rPr>
          <w:b/>
          <w:bCs/>
          <w:noProof/>
        </w:rPr>
        <w:drawing>
          <wp:anchor distT="0" distB="0" distL="114300" distR="114300" simplePos="0" relativeHeight="251659264" behindDoc="0" locked="0" layoutInCell="1" allowOverlap="1" wp14:anchorId="4F5530A0" wp14:editId="123741F2">
            <wp:simplePos x="0" y="0"/>
            <wp:positionH relativeFrom="page">
              <wp:posOffset>4269105</wp:posOffset>
            </wp:positionH>
            <wp:positionV relativeFrom="margin">
              <wp:posOffset>-81280</wp:posOffset>
            </wp:positionV>
            <wp:extent cx="2766695" cy="1383030"/>
            <wp:effectExtent l="0" t="0" r="0" b="0"/>
            <wp:wrapThrough wrapText="bothSides">
              <wp:wrapPolygon edited="0">
                <wp:start x="3867" y="4165"/>
                <wp:lineTo x="1933" y="7140"/>
                <wp:lineTo x="1785" y="7736"/>
                <wp:lineTo x="2677" y="9521"/>
                <wp:lineTo x="2380" y="12496"/>
                <wp:lineTo x="3718" y="14281"/>
                <wp:lineTo x="8329" y="14579"/>
                <wp:lineTo x="8329" y="16959"/>
                <wp:lineTo x="16806" y="17554"/>
                <wp:lineTo x="17550" y="17554"/>
                <wp:lineTo x="17996" y="15769"/>
                <wp:lineTo x="16955" y="13983"/>
                <wp:lineTo x="16955" y="12198"/>
                <wp:lineTo x="16211" y="9521"/>
                <wp:lineTo x="16806" y="7736"/>
                <wp:lineTo x="5205" y="4165"/>
                <wp:lineTo x="3867" y="4165"/>
              </wp:wrapPolygon>
            </wp:wrapThrough>
            <wp:docPr id="1589770155" name="Picture 1" descr="A logo for a habitat for huma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70155" name="Picture 1" descr="A logo for a habitat for humanity&#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66695" cy="138303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6CE98FE4" wp14:editId="574219C2">
            <wp:extent cx="1597025" cy="11303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7025" cy="1130300"/>
                    </a:xfrm>
                    <a:prstGeom prst="rect">
                      <a:avLst/>
                    </a:prstGeom>
                    <a:noFill/>
                  </pic:spPr>
                </pic:pic>
              </a:graphicData>
            </a:graphic>
          </wp:inline>
        </w:drawing>
      </w:r>
    </w:p>
    <w:p w14:paraId="6D52A647" w14:textId="77777777" w:rsidR="00C7364D" w:rsidRPr="007D2070" w:rsidRDefault="00C7364D" w:rsidP="00C7364D">
      <w:r w:rsidRPr="00E8638E">
        <w:rPr>
          <w:b/>
          <w:bCs/>
        </w:rPr>
        <w:t>FOR IMMEDIATE RELEASE</w:t>
      </w:r>
    </w:p>
    <w:p w14:paraId="16C1EDCD" w14:textId="77777777" w:rsidR="00C7364D" w:rsidRPr="00E8638E" w:rsidRDefault="00C7364D" w:rsidP="00C7364D">
      <w:pPr>
        <w:spacing w:after="0" w:line="240" w:lineRule="auto"/>
      </w:pPr>
      <w:r>
        <w:t xml:space="preserve">Ken Briscoe, Jr., Director of Communications        </w:t>
      </w:r>
      <w:r>
        <w:tab/>
      </w:r>
      <w:r>
        <w:tab/>
      </w:r>
      <w:r w:rsidRPr="00E8638E">
        <w:t>Kathi Barber, Director of Development</w:t>
      </w:r>
      <w:r>
        <w:tab/>
        <w:t xml:space="preserve"> Kenneth.briscoe@delaware.gov</w:t>
      </w:r>
      <w:r>
        <w:tab/>
      </w:r>
      <w:r>
        <w:tab/>
      </w:r>
      <w:r>
        <w:tab/>
      </w:r>
      <w:r>
        <w:tab/>
      </w:r>
      <w:r>
        <w:tab/>
      </w:r>
      <w:r w:rsidRPr="00E8638E">
        <w:t>KBarber@habitatncc.org</w:t>
      </w:r>
    </w:p>
    <w:p w14:paraId="28CC9CA1" w14:textId="77777777" w:rsidR="00C7364D" w:rsidRDefault="00C7364D" w:rsidP="00C7364D">
      <w:pPr>
        <w:spacing w:after="0" w:line="240" w:lineRule="auto"/>
      </w:pPr>
      <w:r>
        <w:t xml:space="preserve">302-276-6053                                                                                  </w:t>
      </w:r>
      <w:r>
        <w:tab/>
      </w:r>
      <w:r w:rsidRPr="00E8638E">
        <w:t>302</w:t>
      </w:r>
      <w:r>
        <w:t>-</w:t>
      </w:r>
      <w:r w:rsidRPr="00E8638E">
        <w:t>300</w:t>
      </w:r>
      <w:r>
        <w:t>-</w:t>
      </w:r>
      <w:r w:rsidRPr="00E8638E">
        <w:t>0533</w:t>
      </w:r>
    </w:p>
    <w:p w14:paraId="4CA18715" w14:textId="77777777" w:rsidR="00C7364D" w:rsidRDefault="00C7364D" w:rsidP="00C7364D">
      <w:pPr>
        <w:spacing w:after="0"/>
        <w:jc w:val="center"/>
        <w:rPr>
          <w:b/>
          <w:bCs/>
        </w:rPr>
      </w:pPr>
    </w:p>
    <w:p w14:paraId="6BC80C1D" w14:textId="10CEEF24" w:rsidR="00C7364D" w:rsidRPr="003A436D" w:rsidRDefault="00C7364D" w:rsidP="00C7364D">
      <w:pPr>
        <w:jc w:val="center"/>
        <w:rPr>
          <w:rFonts w:ascii="Times New Roman" w:hAnsi="Times New Roman" w:cs="Times New Roman"/>
          <w:b/>
          <w:bCs/>
          <w:sz w:val="24"/>
          <w:szCs w:val="24"/>
        </w:rPr>
      </w:pPr>
      <w:r w:rsidRPr="007D2070">
        <w:rPr>
          <w:rFonts w:ascii="Times New Roman" w:hAnsi="Times New Roman" w:cs="Times New Roman"/>
          <w:b/>
          <w:bCs/>
          <w:sz w:val="24"/>
          <w:szCs w:val="24"/>
        </w:rPr>
        <w:t>Governor Carney</w:t>
      </w:r>
      <w:r>
        <w:rPr>
          <w:rFonts w:ascii="Times New Roman" w:hAnsi="Times New Roman" w:cs="Times New Roman"/>
          <w:b/>
          <w:bCs/>
          <w:sz w:val="24"/>
          <w:szCs w:val="24"/>
        </w:rPr>
        <w:t xml:space="preserve">, Delaware State Housing Authority and </w:t>
      </w:r>
      <w:r w:rsidRPr="007D2070">
        <w:rPr>
          <w:rFonts w:ascii="Times New Roman" w:hAnsi="Times New Roman" w:cs="Times New Roman"/>
          <w:b/>
          <w:bCs/>
          <w:sz w:val="24"/>
          <w:szCs w:val="24"/>
        </w:rPr>
        <w:t xml:space="preserve">Habitat for Humanity of New Castle County Join Forces to Promote Homeownership </w:t>
      </w:r>
      <w:r>
        <w:rPr>
          <w:rFonts w:ascii="Times New Roman" w:hAnsi="Times New Roman" w:cs="Times New Roman"/>
          <w:b/>
          <w:bCs/>
          <w:sz w:val="24"/>
          <w:szCs w:val="24"/>
        </w:rPr>
        <w:t>Month</w:t>
      </w:r>
    </w:p>
    <w:p w14:paraId="7485AC6B" w14:textId="3E401A15" w:rsidR="00C7364D" w:rsidRDefault="00C7364D" w:rsidP="00C7364D">
      <w:pPr>
        <w:jc w:val="both"/>
        <w:rPr>
          <w:rFonts w:ascii="Times New Roman" w:hAnsi="Times New Roman" w:cs="Times New Roman"/>
          <w:b/>
          <w:bCs/>
          <w:sz w:val="24"/>
          <w:szCs w:val="24"/>
        </w:rPr>
      </w:pPr>
      <w:r w:rsidRPr="003A436D">
        <w:rPr>
          <w:rFonts w:ascii="Times New Roman" w:hAnsi="Times New Roman" w:cs="Times New Roman"/>
          <w:b/>
          <w:bCs/>
          <w:sz w:val="24"/>
          <w:szCs w:val="24"/>
        </w:rPr>
        <w:t xml:space="preserve">Wilmington, DE, </w:t>
      </w:r>
      <w:r>
        <w:rPr>
          <w:rFonts w:ascii="Times New Roman" w:hAnsi="Times New Roman" w:cs="Times New Roman"/>
          <w:b/>
          <w:bCs/>
          <w:sz w:val="24"/>
          <w:szCs w:val="24"/>
        </w:rPr>
        <w:t>May 3</w:t>
      </w:r>
      <w:r w:rsidR="00CD4A1C">
        <w:rPr>
          <w:rFonts w:ascii="Times New Roman" w:hAnsi="Times New Roman" w:cs="Times New Roman"/>
          <w:b/>
          <w:bCs/>
          <w:sz w:val="24"/>
          <w:szCs w:val="24"/>
        </w:rPr>
        <w:t>1</w:t>
      </w:r>
      <w:r>
        <w:rPr>
          <w:rFonts w:ascii="Times New Roman" w:hAnsi="Times New Roman" w:cs="Times New Roman"/>
          <w:b/>
          <w:bCs/>
          <w:sz w:val="24"/>
          <w:szCs w:val="24"/>
        </w:rPr>
        <w:t>, 2024</w:t>
      </w:r>
      <w:r w:rsidRPr="003A436D">
        <w:rPr>
          <w:rFonts w:ascii="Times New Roman" w:hAnsi="Times New Roman" w:cs="Times New Roman"/>
          <w:b/>
          <w:bCs/>
          <w:sz w:val="24"/>
          <w:szCs w:val="24"/>
        </w:rPr>
        <w:t xml:space="preserve"> </w:t>
      </w:r>
      <w:r>
        <w:rPr>
          <w:rFonts w:ascii="Times New Roman" w:hAnsi="Times New Roman" w:cs="Times New Roman"/>
          <w:b/>
          <w:bCs/>
          <w:sz w:val="24"/>
          <w:szCs w:val="24"/>
        </w:rPr>
        <w:t>–</w:t>
      </w:r>
      <w:r w:rsidRPr="003A436D">
        <w:rPr>
          <w:rFonts w:ascii="Times New Roman" w:hAnsi="Times New Roman" w:cs="Times New Roman"/>
          <w:b/>
          <w:bCs/>
          <w:sz w:val="24"/>
          <w:szCs w:val="24"/>
        </w:rPr>
        <w:t xml:space="preserve"> </w:t>
      </w:r>
      <w:r w:rsidRPr="007D2070">
        <w:rPr>
          <w:rFonts w:ascii="Times New Roman" w:hAnsi="Times New Roman" w:cs="Times New Roman"/>
          <w:sz w:val="24"/>
          <w:szCs w:val="24"/>
        </w:rPr>
        <w:t>Habitat for Humanity of New Castle County (HFHNCC)</w:t>
      </w:r>
      <w:r>
        <w:rPr>
          <w:rFonts w:ascii="Times New Roman" w:hAnsi="Times New Roman" w:cs="Times New Roman"/>
          <w:sz w:val="24"/>
          <w:szCs w:val="24"/>
        </w:rPr>
        <w:t xml:space="preserve"> and Delaware State Housing Authority (DSHA), </w:t>
      </w:r>
      <w:r w:rsidRPr="007D2070">
        <w:rPr>
          <w:rFonts w:ascii="Times New Roman" w:hAnsi="Times New Roman" w:cs="Times New Roman"/>
          <w:sz w:val="24"/>
          <w:szCs w:val="24"/>
        </w:rPr>
        <w:t xml:space="preserve">in partnership with Governor John Carney’s office, </w:t>
      </w:r>
      <w:r>
        <w:rPr>
          <w:rFonts w:ascii="Times New Roman" w:hAnsi="Times New Roman" w:cs="Times New Roman"/>
          <w:sz w:val="24"/>
          <w:szCs w:val="24"/>
        </w:rPr>
        <w:t>are</w:t>
      </w:r>
      <w:r w:rsidRPr="007D2070">
        <w:rPr>
          <w:rFonts w:ascii="Times New Roman" w:hAnsi="Times New Roman" w:cs="Times New Roman"/>
          <w:sz w:val="24"/>
          <w:szCs w:val="24"/>
        </w:rPr>
        <w:t xml:space="preserve"> proud to announce a press conference to highlight their efforts in supporting homeownership and community development across Wilmington and the entire state of Delaware.</w:t>
      </w:r>
      <w:r>
        <w:rPr>
          <w:rFonts w:ascii="Times New Roman" w:hAnsi="Times New Roman" w:cs="Times New Roman"/>
          <w:sz w:val="24"/>
          <w:szCs w:val="24"/>
        </w:rPr>
        <w:t xml:space="preserve"> </w:t>
      </w:r>
      <w:r w:rsidRPr="00BB6A9B">
        <w:rPr>
          <w:rFonts w:ascii="Times New Roman" w:hAnsi="Times New Roman" w:cs="Times New Roman"/>
          <w:sz w:val="24"/>
          <w:szCs w:val="24"/>
        </w:rPr>
        <w:t xml:space="preserve">The press conference, which takes place during National Homeownership Month, celebrates the value that owning a home brings to families, communities, and neighborhoods across America. </w:t>
      </w:r>
    </w:p>
    <w:p w14:paraId="473476B0" w14:textId="77777777" w:rsidR="00C7364D" w:rsidRPr="007D2070" w:rsidRDefault="00C7364D" w:rsidP="00C7364D">
      <w:pPr>
        <w:spacing w:after="0"/>
        <w:jc w:val="both"/>
        <w:rPr>
          <w:rFonts w:ascii="Times New Roman" w:hAnsi="Times New Roman" w:cs="Times New Roman"/>
          <w:b/>
          <w:bCs/>
          <w:sz w:val="24"/>
          <w:szCs w:val="24"/>
        </w:rPr>
      </w:pPr>
      <w:r w:rsidRPr="007D2070">
        <w:rPr>
          <w:rFonts w:ascii="Times New Roman" w:hAnsi="Times New Roman" w:cs="Times New Roman"/>
          <w:b/>
          <w:bCs/>
          <w:sz w:val="24"/>
          <w:szCs w:val="24"/>
        </w:rPr>
        <w:t xml:space="preserve">Date: </w:t>
      </w:r>
      <w:r>
        <w:rPr>
          <w:rFonts w:ascii="Times New Roman" w:hAnsi="Times New Roman" w:cs="Times New Roman"/>
          <w:sz w:val="24"/>
          <w:szCs w:val="24"/>
        </w:rPr>
        <w:t xml:space="preserve">Wednesday, </w:t>
      </w:r>
      <w:r w:rsidRPr="007D2070">
        <w:rPr>
          <w:rFonts w:ascii="Times New Roman" w:hAnsi="Times New Roman" w:cs="Times New Roman"/>
          <w:sz w:val="24"/>
          <w:szCs w:val="24"/>
        </w:rPr>
        <w:t>June 5, 2024</w:t>
      </w:r>
    </w:p>
    <w:p w14:paraId="42BA147B" w14:textId="0A8F0F4A" w:rsidR="00C7364D" w:rsidRPr="00850D14" w:rsidRDefault="00C7364D" w:rsidP="00C7364D">
      <w:pPr>
        <w:spacing w:after="0"/>
        <w:jc w:val="both"/>
        <w:rPr>
          <w:rFonts w:ascii="Times New Roman" w:hAnsi="Times New Roman" w:cs="Times New Roman"/>
          <w:sz w:val="24"/>
          <w:szCs w:val="24"/>
        </w:rPr>
      </w:pPr>
      <w:r w:rsidRPr="007D2070">
        <w:rPr>
          <w:rFonts w:ascii="Times New Roman" w:hAnsi="Times New Roman" w:cs="Times New Roman"/>
          <w:b/>
          <w:bCs/>
          <w:sz w:val="24"/>
          <w:szCs w:val="24"/>
        </w:rPr>
        <w:t xml:space="preserve">Time: </w:t>
      </w:r>
      <w:r w:rsidR="00850D14">
        <w:rPr>
          <w:rFonts w:ascii="Times New Roman" w:hAnsi="Times New Roman" w:cs="Times New Roman"/>
          <w:sz w:val="24"/>
          <w:szCs w:val="24"/>
        </w:rPr>
        <w:t>11am – 12pm</w:t>
      </w:r>
    </w:p>
    <w:p w14:paraId="77B084A7" w14:textId="77777777" w:rsidR="00C7364D" w:rsidRDefault="00C7364D" w:rsidP="00C7364D">
      <w:pPr>
        <w:spacing w:after="0"/>
        <w:jc w:val="both"/>
        <w:rPr>
          <w:rFonts w:ascii="Times New Roman" w:hAnsi="Times New Roman" w:cs="Times New Roman"/>
          <w:sz w:val="24"/>
          <w:szCs w:val="24"/>
        </w:rPr>
      </w:pPr>
      <w:r w:rsidRPr="007D2070">
        <w:rPr>
          <w:rFonts w:ascii="Times New Roman" w:hAnsi="Times New Roman" w:cs="Times New Roman"/>
          <w:b/>
          <w:bCs/>
          <w:sz w:val="24"/>
          <w:szCs w:val="24"/>
        </w:rPr>
        <w:t xml:space="preserve">Location: </w:t>
      </w:r>
      <w:r w:rsidRPr="007D2070">
        <w:rPr>
          <w:rFonts w:ascii="Times New Roman" w:hAnsi="Times New Roman" w:cs="Times New Roman"/>
          <w:sz w:val="24"/>
          <w:szCs w:val="24"/>
        </w:rPr>
        <w:t>718 Pine Street, Wilmington, DE 19801</w:t>
      </w:r>
    </w:p>
    <w:p w14:paraId="49DDEFEE" w14:textId="77777777" w:rsidR="00C7364D" w:rsidRPr="007D2070" w:rsidRDefault="00C7364D" w:rsidP="00C7364D">
      <w:pPr>
        <w:spacing w:after="0"/>
        <w:jc w:val="both"/>
        <w:rPr>
          <w:rFonts w:ascii="Times New Roman" w:hAnsi="Times New Roman" w:cs="Times New Roman"/>
          <w:sz w:val="24"/>
          <w:szCs w:val="24"/>
        </w:rPr>
      </w:pPr>
    </w:p>
    <w:p w14:paraId="624A61A3" w14:textId="77777777" w:rsidR="00C7364D" w:rsidRPr="007D2070" w:rsidRDefault="00C7364D" w:rsidP="00C7364D">
      <w:pPr>
        <w:jc w:val="both"/>
        <w:rPr>
          <w:rFonts w:ascii="Times New Roman" w:hAnsi="Times New Roman" w:cs="Times New Roman"/>
          <w:sz w:val="24"/>
          <w:szCs w:val="24"/>
        </w:rPr>
      </w:pPr>
      <w:r w:rsidRPr="007D2070">
        <w:rPr>
          <w:rFonts w:ascii="Times New Roman" w:hAnsi="Times New Roman" w:cs="Times New Roman"/>
          <w:sz w:val="24"/>
          <w:szCs w:val="24"/>
        </w:rPr>
        <w:t xml:space="preserve">The event will bring together key stakeholders, </w:t>
      </w:r>
      <w:r>
        <w:rPr>
          <w:rFonts w:ascii="Times New Roman" w:hAnsi="Times New Roman" w:cs="Times New Roman"/>
          <w:sz w:val="24"/>
          <w:szCs w:val="24"/>
        </w:rPr>
        <w:t>critical repairs recipients</w:t>
      </w:r>
      <w:r w:rsidRPr="007D2070">
        <w:rPr>
          <w:rFonts w:ascii="Times New Roman" w:hAnsi="Times New Roman" w:cs="Times New Roman"/>
          <w:sz w:val="24"/>
          <w:szCs w:val="24"/>
        </w:rPr>
        <w:t xml:space="preserve">, and members of the public to discuss the significant impact </w:t>
      </w:r>
      <w:r>
        <w:rPr>
          <w:rFonts w:ascii="Times New Roman" w:hAnsi="Times New Roman" w:cs="Times New Roman"/>
          <w:sz w:val="24"/>
          <w:szCs w:val="24"/>
        </w:rPr>
        <w:t>of the partnership between DSHA and HFHNCC</w:t>
      </w:r>
      <w:r w:rsidRPr="007D2070">
        <w:rPr>
          <w:rFonts w:ascii="Times New Roman" w:hAnsi="Times New Roman" w:cs="Times New Roman"/>
          <w:sz w:val="24"/>
          <w:szCs w:val="24"/>
        </w:rPr>
        <w:t xml:space="preserve">, including critical repairs and aging-in-place interventions, which have been instrumental in improving the quality of life for residents in </w:t>
      </w:r>
      <w:r>
        <w:rPr>
          <w:rFonts w:ascii="Times New Roman" w:hAnsi="Times New Roman" w:cs="Times New Roman"/>
          <w:sz w:val="24"/>
          <w:szCs w:val="24"/>
        </w:rPr>
        <w:t>Delaware</w:t>
      </w:r>
      <w:r w:rsidRPr="007D2070">
        <w:rPr>
          <w:rFonts w:ascii="Times New Roman" w:hAnsi="Times New Roman" w:cs="Times New Roman"/>
          <w:sz w:val="24"/>
          <w:szCs w:val="24"/>
        </w:rPr>
        <w:t>.</w:t>
      </w:r>
    </w:p>
    <w:p w14:paraId="7A0F063D" w14:textId="6A125178" w:rsidR="00C7364D" w:rsidRPr="007D2070" w:rsidRDefault="00C7364D" w:rsidP="00C7364D">
      <w:pPr>
        <w:jc w:val="both"/>
        <w:rPr>
          <w:rFonts w:ascii="Times New Roman" w:hAnsi="Times New Roman" w:cs="Times New Roman"/>
          <w:sz w:val="24"/>
          <w:szCs w:val="24"/>
        </w:rPr>
      </w:pPr>
      <w:r w:rsidRPr="007D2070">
        <w:rPr>
          <w:rFonts w:ascii="Times New Roman" w:hAnsi="Times New Roman" w:cs="Times New Roman"/>
          <w:sz w:val="24"/>
          <w:szCs w:val="24"/>
        </w:rPr>
        <w:t>Habitat for Humanity of New Castle County will provide an overview of their expanding initiatives that address urgent housing repairs and support aging residents to remain safely in their homes.</w:t>
      </w:r>
      <w:r>
        <w:rPr>
          <w:rFonts w:ascii="Times New Roman" w:hAnsi="Times New Roman" w:cs="Times New Roman"/>
          <w:sz w:val="24"/>
          <w:szCs w:val="24"/>
        </w:rPr>
        <w:t xml:space="preserve"> </w:t>
      </w:r>
      <w:r w:rsidRPr="00C7364D">
        <w:rPr>
          <w:rFonts w:ascii="Times New Roman" w:hAnsi="Times New Roman" w:cs="Times New Roman"/>
          <w:sz w:val="24"/>
          <w:szCs w:val="24"/>
        </w:rPr>
        <w:t>DSHA will share information about their 203K program – “Diamonds in the Rough” – which allows new homeowners to finance up to $35,000 of their mortgage loan to eliminate the financial barriers for home repairs, improvements, or upgrades</w:t>
      </w:r>
      <w:r w:rsidR="0098118E">
        <w:rPr>
          <w:rFonts w:ascii="Times New Roman" w:hAnsi="Times New Roman" w:cs="Times New Roman"/>
          <w:sz w:val="24"/>
          <w:szCs w:val="24"/>
        </w:rPr>
        <w:t xml:space="preserve">, </w:t>
      </w:r>
      <w:r w:rsidR="00FA1C93">
        <w:rPr>
          <w:rFonts w:ascii="Times New Roman" w:hAnsi="Times New Roman" w:cs="Times New Roman"/>
          <w:sz w:val="24"/>
          <w:szCs w:val="24"/>
        </w:rPr>
        <w:t>mak</w:t>
      </w:r>
      <w:r w:rsidR="0098118E">
        <w:rPr>
          <w:rFonts w:ascii="Times New Roman" w:hAnsi="Times New Roman" w:cs="Times New Roman"/>
          <w:sz w:val="24"/>
          <w:szCs w:val="24"/>
        </w:rPr>
        <w:t>ing</w:t>
      </w:r>
      <w:r w:rsidR="00FA1C93">
        <w:rPr>
          <w:rFonts w:ascii="Times New Roman" w:hAnsi="Times New Roman" w:cs="Times New Roman"/>
          <w:sz w:val="24"/>
          <w:szCs w:val="24"/>
        </w:rPr>
        <w:t xml:space="preserve"> </w:t>
      </w:r>
      <w:r w:rsidR="00855EF3">
        <w:rPr>
          <w:rFonts w:ascii="Times New Roman" w:hAnsi="Times New Roman" w:cs="Times New Roman"/>
          <w:sz w:val="24"/>
          <w:szCs w:val="24"/>
        </w:rPr>
        <w:t xml:space="preserve">rehab </w:t>
      </w:r>
      <w:r w:rsidR="0060396F">
        <w:rPr>
          <w:rFonts w:ascii="Times New Roman" w:hAnsi="Times New Roman" w:cs="Times New Roman"/>
          <w:sz w:val="24"/>
          <w:szCs w:val="24"/>
        </w:rPr>
        <w:t xml:space="preserve">properties </w:t>
      </w:r>
      <w:r w:rsidR="00855EF3">
        <w:rPr>
          <w:rFonts w:ascii="Times New Roman" w:hAnsi="Times New Roman" w:cs="Times New Roman"/>
          <w:sz w:val="24"/>
          <w:szCs w:val="24"/>
        </w:rPr>
        <w:t xml:space="preserve">livable spaces for </w:t>
      </w:r>
      <w:r w:rsidR="009676EB">
        <w:rPr>
          <w:rFonts w:ascii="Times New Roman" w:hAnsi="Times New Roman" w:cs="Times New Roman"/>
          <w:sz w:val="24"/>
          <w:szCs w:val="24"/>
        </w:rPr>
        <w:t>families</w:t>
      </w:r>
      <w:r w:rsidR="00855EF3">
        <w:rPr>
          <w:rFonts w:ascii="Times New Roman" w:hAnsi="Times New Roman" w:cs="Times New Roman"/>
          <w:sz w:val="24"/>
          <w:szCs w:val="24"/>
        </w:rPr>
        <w:t xml:space="preserve"> </w:t>
      </w:r>
      <w:r w:rsidR="009676EB">
        <w:rPr>
          <w:rFonts w:ascii="Times New Roman" w:hAnsi="Times New Roman" w:cs="Times New Roman"/>
          <w:sz w:val="24"/>
          <w:szCs w:val="24"/>
        </w:rPr>
        <w:t xml:space="preserve">for </w:t>
      </w:r>
      <w:r w:rsidR="00855EF3">
        <w:rPr>
          <w:rFonts w:ascii="Times New Roman" w:hAnsi="Times New Roman" w:cs="Times New Roman"/>
          <w:sz w:val="24"/>
          <w:szCs w:val="24"/>
        </w:rPr>
        <w:t>years to come.</w:t>
      </w:r>
    </w:p>
    <w:p w14:paraId="189DA8E1" w14:textId="77777777" w:rsidR="00850D14" w:rsidRDefault="00C7364D" w:rsidP="00850D14">
      <w:pPr>
        <w:spacing w:after="0"/>
        <w:jc w:val="both"/>
        <w:rPr>
          <w:rFonts w:ascii="Times New Roman" w:hAnsi="Times New Roman" w:cs="Times New Roman"/>
          <w:b/>
          <w:bCs/>
          <w:sz w:val="24"/>
          <w:szCs w:val="24"/>
        </w:rPr>
      </w:pPr>
      <w:r w:rsidRPr="008B6A9A">
        <w:rPr>
          <w:rFonts w:ascii="Times New Roman" w:hAnsi="Times New Roman" w:cs="Times New Roman"/>
          <w:b/>
          <w:bCs/>
          <w:sz w:val="24"/>
          <w:szCs w:val="24"/>
        </w:rPr>
        <w:t>Speakers will include</w:t>
      </w:r>
      <w:r w:rsidR="00850D14">
        <w:rPr>
          <w:rFonts w:ascii="Times New Roman" w:hAnsi="Times New Roman" w:cs="Times New Roman"/>
          <w:b/>
          <w:bCs/>
          <w:sz w:val="24"/>
          <w:szCs w:val="24"/>
        </w:rPr>
        <w:t>:</w:t>
      </w:r>
    </w:p>
    <w:p w14:paraId="22F9A8A2" w14:textId="4873AC16" w:rsidR="00C7364D" w:rsidRPr="00850D14" w:rsidRDefault="00C7364D" w:rsidP="00850D14">
      <w:pPr>
        <w:spacing w:after="0"/>
        <w:jc w:val="both"/>
        <w:rPr>
          <w:rFonts w:ascii="Times New Roman" w:hAnsi="Times New Roman" w:cs="Times New Roman"/>
          <w:b/>
          <w:bCs/>
          <w:sz w:val="24"/>
          <w:szCs w:val="24"/>
        </w:rPr>
      </w:pPr>
      <w:r w:rsidRPr="007D2070">
        <w:rPr>
          <w:rFonts w:ascii="Times New Roman" w:hAnsi="Times New Roman" w:cs="Times New Roman"/>
          <w:sz w:val="24"/>
          <w:szCs w:val="24"/>
        </w:rPr>
        <w:t xml:space="preserve">Governor John Carney </w:t>
      </w:r>
    </w:p>
    <w:p w14:paraId="5EC7241E" w14:textId="77777777" w:rsidR="00C7364D" w:rsidRDefault="00C7364D" w:rsidP="00850D14">
      <w:pPr>
        <w:spacing w:after="0"/>
        <w:jc w:val="both"/>
        <w:rPr>
          <w:rFonts w:ascii="Times New Roman" w:hAnsi="Times New Roman" w:cs="Times New Roman"/>
          <w:sz w:val="24"/>
          <w:szCs w:val="24"/>
        </w:rPr>
      </w:pPr>
      <w:r>
        <w:rPr>
          <w:rFonts w:ascii="Times New Roman" w:hAnsi="Times New Roman" w:cs="Times New Roman"/>
          <w:sz w:val="24"/>
          <w:szCs w:val="24"/>
        </w:rPr>
        <w:t>Cynthia Karnai – Director, Delaware State Housing Authority</w:t>
      </w:r>
    </w:p>
    <w:p w14:paraId="1648AB44" w14:textId="5E3FC980" w:rsidR="00850D14" w:rsidRPr="007D2070" w:rsidRDefault="00850D14" w:rsidP="00850D14">
      <w:pPr>
        <w:spacing w:after="0"/>
        <w:jc w:val="both"/>
        <w:rPr>
          <w:rFonts w:ascii="Times New Roman" w:hAnsi="Times New Roman" w:cs="Times New Roman"/>
          <w:sz w:val="24"/>
          <w:szCs w:val="24"/>
        </w:rPr>
      </w:pPr>
      <w:r>
        <w:rPr>
          <w:rFonts w:ascii="Times New Roman" w:hAnsi="Times New Roman" w:cs="Times New Roman"/>
          <w:sz w:val="24"/>
          <w:szCs w:val="24"/>
        </w:rPr>
        <w:t xml:space="preserve">Wilmington Mayor Mike </w:t>
      </w:r>
      <w:proofErr w:type="spellStart"/>
      <w:r w:rsidRPr="00850D14">
        <w:rPr>
          <w:rFonts w:ascii="Times New Roman" w:hAnsi="Times New Roman" w:cs="Times New Roman"/>
          <w:sz w:val="24"/>
          <w:szCs w:val="24"/>
        </w:rPr>
        <w:t>Purzycki</w:t>
      </w:r>
      <w:proofErr w:type="spellEnd"/>
    </w:p>
    <w:p w14:paraId="18C187DD" w14:textId="77777777" w:rsidR="00C7364D" w:rsidRPr="007D2070" w:rsidRDefault="00C7364D" w:rsidP="00850D14">
      <w:pPr>
        <w:spacing w:after="0"/>
        <w:jc w:val="both"/>
        <w:rPr>
          <w:rFonts w:ascii="Times New Roman" w:hAnsi="Times New Roman" w:cs="Times New Roman"/>
          <w:sz w:val="24"/>
          <w:szCs w:val="24"/>
        </w:rPr>
      </w:pPr>
      <w:r>
        <w:rPr>
          <w:rFonts w:ascii="Times New Roman" w:hAnsi="Times New Roman" w:cs="Times New Roman"/>
          <w:sz w:val="24"/>
          <w:szCs w:val="24"/>
        </w:rPr>
        <w:t>Kevin L. Smith – Chief Executive Officer</w:t>
      </w:r>
      <w:r w:rsidRPr="007D2070">
        <w:rPr>
          <w:rFonts w:ascii="Times New Roman" w:hAnsi="Times New Roman" w:cs="Times New Roman"/>
          <w:sz w:val="24"/>
          <w:szCs w:val="24"/>
        </w:rPr>
        <w:t>, Habitat for Humanity of New Castle County</w:t>
      </w:r>
    </w:p>
    <w:p w14:paraId="5385F184" w14:textId="3B93BD60" w:rsidR="00C7364D" w:rsidRDefault="00C7364D" w:rsidP="00850D14">
      <w:pPr>
        <w:spacing w:after="0"/>
        <w:jc w:val="both"/>
        <w:rPr>
          <w:rFonts w:ascii="Times New Roman" w:hAnsi="Times New Roman" w:cs="Times New Roman"/>
          <w:sz w:val="24"/>
          <w:szCs w:val="24"/>
        </w:rPr>
      </w:pPr>
      <w:r w:rsidRPr="007D2070">
        <w:rPr>
          <w:rFonts w:ascii="Times New Roman" w:hAnsi="Times New Roman" w:cs="Times New Roman"/>
          <w:sz w:val="24"/>
          <w:szCs w:val="24"/>
        </w:rPr>
        <w:t xml:space="preserve">Bettina </w:t>
      </w:r>
      <w:proofErr w:type="spellStart"/>
      <w:r w:rsidRPr="007D2070">
        <w:rPr>
          <w:rFonts w:ascii="Times New Roman" w:hAnsi="Times New Roman" w:cs="Times New Roman"/>
          <w:sz w:val="24"/>
          <w:szCs w:val="24"/>
        </w:rPr>
        <w:t>Tweardy</w:t>
      </w:r>
      <w:proofErr w:type="spellEnd"/>
      <w:r w:rsidRPr="007D2070">
        <w:rPr>
          <w:rFonts w:ascii="Times New Roman" w:hAnsi="Times New Roman" w:cs="Times New Roman"/>
          <w:sz w:val="24"/>
          <w:szCs w:val="24"/>
        </w:rPr>
        <w:t xml:space="preserve"> </w:t>
      </w:r>
      <w:proofErr w:type="spellStart"/>
      <w:r w:rsidRPr="007D2070">
        <w:rPr>
          <w:rFonts w:ascii="Times New Roman" w:hAnsi="Times New Roman" w:cs="Times New Roman"/>
          <w:sz w:val="24"/>
          <w:szCs w:val="24"/>
        </w:rPr>
        <w:t>Riveros</w:t>
      </w:r>
      <w:proofErr w:type="spellEnd"/>
      <w:r>
        <w:rPr>
          <w:rFonts w:ascii="Times New Roman" w:hAnsi="Times New Roman" w:cs="Times New Roman"/>
          <w:sz w:val="24"/>
          <w:szCs w:val="24"/>
        </w:rPr>
        <w:t xml:space="preserve"> – Chief Public Affairs and Chief Health Equity Officer, Christiana</w:t>
      </w:r>
      <w:r w:rsidR="004B713F">
        <w:rPr>
          <w:rFonts w:ascii="Times New Roman" w:hAnsi="Times New Roman" w:cs="Times New Roman"/>
          <w:sz w:val="24"/>
          <w:szCs w:val="24"/>
        </w:rPr>
        <w:t xml:space="preserve"> </w:t>
      </w:r>
      <w:r>
        <w:rPr>
          <w:rFonts w:ascii="Times New Roman" w:hAnsi="Times New Roman" w:cs="Times New Roman"/>
          <w:sz w:val="24"/>
          <w:szCs w:val="24"/>
        </w:rPr>
        <w:t xml:space="preserve">Care </w:t>
      </w:r>
    </w:p>
    <w:p w14:paraId="548F32B0" w14:textId="77777777" w:rsidR="00C7364D" w:rsidRPr="007D2070" w:rsidRDefault="00C7364D" w:rsidP="00850D14">
      <w:pPr>
        <w:spacing w:after="0"/>
        <w:jc w:val="both"/>
        <w:rPr>
          <w:rFonts w:ascii="Times New Roman" w:hAnsi="Times New Roman" w:cs="Times New Roman"/>
          <w:sz w:val="24"/>
          <w:szCs w:val="24"/>
        </w:rPr>
      </w:pPr>
      <w:r>
        <w:rPr>
          <w:rFonts w:ascii="Times New Roman" w:hAnsi="Times New Roman" w:cs="Times New Roman"/>
          <w:sz w:val="24"/>
          <w:szCs w:val="24"/>
        </w:rPr>
        <w:t xml:space="preserve">Homeowners </w:t>
      </w:r>
    </w:p>
    <w:p w14:paraId="1A59081D" w14:textId="0916B226" w:rsidR="00C7364D" w:rsidRPr="007D2070" w:rsidRDefault="00C7364D" w:rsidP="00C7364D">
      <w:pPr>
        <w:jc w:val="both"/>
        <w:rPr>
          <w:rFonts w:ascii="Times New Roman" w:hAnsi="Times New Roman" w:cs="Times New Roman"/>
          <w:sz w:val="24"/>
          <w:szCs w:val="24"/>
        </w:rPr>
      </w:pPr>
      <w:r w:rsidRPr="007D2070">
        <w:rPr>
          <w:rFonts w:ascii="Times New Roman" w:hAnsi="Times New Roman" w:cs="Times New Roman"/>
          <w:sz w:val="24"/>
          <w:szCs w:val="24"/>
        </w:rPr>
        <w:lastRenderedPageBreak/>
        <w:t xml:space="preserve">The critical repairs program is designed to address essential home repairs that impact </w:t>
      </w:r>
      <w:r w:rsidR="001E4563">
        <w:rPr>
          <w:rFonts w:ascii="Times New Roman" w:hAnsi="Times New Roman" w:cs="Times New Roman"/>
          <w:sz w:val="24"/>
          <w:szCs w:val="24"/>
        </w:rPr>
        <w:t>homeowners' health, safety, and overall well-being. By providing these services, HFHNCC ensures that families can live in safe, stable, and affordable homes. The aging-in-place program focuses on modifications and improvements that allow elderly residents to continue living independently in their homes, maintaining the</w:t>
      </w:r>
      <w:r>
        <w:rPr>
          <w:rFonts w:ascii="Times New Roman" w:hAnsi="Times New Roman" w:cs="Times New Roman"/>
          <w:sz w:val="24"/>
          <w:szCs w:val="24"/>
        </w:rPr>
        <w:t xml:space="preserve"> </w:t>
      </w:r>
      <w:r w:rsidRPr="00C7364D">
        <w:rPr>
          <w:rFonts w:ascii="Times New Roman" w:hAnsi="Times New Roman" w:cs="Times New Roman"/>
          <w:sz w:val="24"/>
          <w:szCs w:val="24"/>
        </w:rPr>
        <w:t>More than 50 homeowners have benefitted from this DSHA/HFHNCC partnership this year alone.</w:t>
      </w:r>
      <w:r>
        <w:rPr>
          <w:rFonts w:ascii="Times New Roman" w:hAnsi="Times New Roman" w:cs="Times New Roman"/>
          <w:sz w:val="24"/>
          <w:szCs w:val="24"/>
        </w:rPr>
        <w:t xml:space="preserve"> </w:t>
      </w:r>
    </w:p>
    <w:p w14:paraId="6498EE9D" w14:textId="5A276179" w:rsidR="00C7364D" w:rsidRPr="00AE43D4" w:rsidRDefault="00C7364D" w:rsidP="00C7364D">
      <w:pPr>
        <w:jc w:val="both"/>
        <w:rPr>
          <w:rFonts w:ascii="Times New Roman" w:hAnsi="Times New Roman" w:cs="Times New Roman"/>
          <w:b/>
          <w:bCs/>
          <w:sz w:val="24"/>
          <w:szCs w:val="24"/>
        </w:rPr>
      </w:pPr>
      <w:r w:rsidRPr="00965153">
        <w:rPr>
          <w:rFonts w:ascii="Times New Roman" w:hAnsi="Times New Roman" w:cs="Times New Roman"/>
          <w:b/>
          <w:bCs/>
          <w:sz w:val="24"/>
          <w:szCs w:val="24"/>
        </w:rPr>
        <w:t>“</w:t>
      </w:r>
      <w:r w:rsidR="00670C7A" w:rsidRPr="00965153">
        <w:rPr>
          <w:rFonts w:ascii="Times New Roman" w:hAnsi="Times New Roman" w:cs="Times New Roman"/>
          <w:sz w:val="24"/>
          <w:szCs w:val="24"/>
        </w:rPr>
        <w:t>W</w:t>
      </w:r>
      <w:r w:rsidR="00434B33" w:rsidRPr="00965153">
        <w:rPr>
          <w:rFonts w:ascii="Times New Roman" w:hAnsi="Times New Roman" w:cs="Times New Roman"/>
          <w:sz w:val="24"/>
          <w:szCs w:val="24"/>
        </w:rPr>
        <w:t>e</w:t>
      </w:r>
      <w:r w:rsidR="00670C7A" w:rsidRPr="00965153">
        <w:rPr>
          <w:rFonts w:ascii="Times New Roman" w:hAnsi="Times New Roman" w:cs="Times New Roman"/>
          <w:sz w:val="24"/>
          <w:szCs w:val="24"/>
        </w:rPr>
        <w:t xml:space="preserve"> are</w:t>
      </w:r>
      <w:r w:rsidR="00434B33" w:rsidRPr="00965153">
        <w:rPr>
          <w:rFonts w:ascii="Times New Roman" w:hAnsi="Times New Roman" w:cs="Times New Roman"/>
          <w:sz w:val="24"/>
          <w:szCs w:val="24"/>
        </w:rPr>
        <w:t xml:space="preserve"> investing in our neighborhoods</w:t>
      </w:r>
      <w:r w:rsidR="00CD4A1C">
        <w:rPr>
          <w:rFonts w:ascii="Times New Roman" w:hAnsi="Times New Roman" w:cs="Times New Roman"/>
          <w:sz w:val="24"/>
          <w:szCs w:val="24"/>
        </w:rPr>
        <w:t xml:space="preserve"> and</w:t>
      </w:r>
      <w:r w:rsidR="00712E96" w:rsidRPr="00965153">
        <w:rPr>
          <w:rFonts w:ascii="Times New Roman" w:hAnsi="Times New Roman" w:cs="Times New Roman"/>
          <w:color w:val="242424"/>
          <w:sz w:val="24"/>
          <w:szCs w:val="24"/>
          <w:shd w:val="clear" w:color="auto" w:fill="FFFFFF"/>
        </w:rPr>
        <w:t xml:space="preserve"> revitalizing</w:t>
      </w:r>
      <w:r w:rsidR="000A1D62" w:rsidRPr="00965153">
        <w:rPr>
          <w:rFonts w:ascii="Times New Roman" w:hAnsi="Times New Roman" w:cs="Times New Roman"/>
          <w:color w:val="242424"/>
          <w:sz w:val="24"/>
          <w:szCs w:val="24"/>
          <w:shd w:val="clear" w:color="auto" w:fill="FFFFFF"/>
        </w:rPr>
        <w:t xml:space="preserve"> Delaware’s</w:t>
      </w:r>
      <w:r w:rsidR="00712E96" w:rsidRPr="00965153">
        <w:rPr>
          <w:rFonts w:ascii="Times New Roman" w:hAnsi="Times New Roman" w:cs="Times New Roman"/>
          <w:color w:val="242424"/>
          <w:sz w:val="24"/>
          <w:szCs w:val="24"/>
          <w:shd w:val="clear" w:color="auto" w:fill="FFFFFF"/>
        </w:rPr>
        <w:t xml:space="preserve"> communities. By providing homeowners with the financial means to renovate their properties</w:t>
      </w:r>
      <w:r w:rsidR="000A1D62" w:rsidRPr="00965153">
        <w:rPr>
          <w:rFonts w:ascii="Times New Roman" w:hAnsi="Times New Roman" w:cs="Times New Roman"/>
          <w:color w:val="242424"/>
          <w:sz w:val="24"/>
          <w:szCs w:val="24"/>
          <w:shd w:val="clear" w:color="auto" w:fill="FFFFFF"/>
        </w:rPr>
        <w:t>,</w:t>
      </w:r>
      <w:r w:rsidR="00712E96" w:rsidRPr="00965153">
        <w:rPr>
          <w:rFonts w:ascii="Times New Roman" w:hAnsi="Times New Roman" w:cs="Times New Roman"/>
          <w:color w:val="242424"/>
          <w:sz w:val="24"/>
          <w:szCs w:val="24"/>
          <w:shd w:val="clear" w:color="auto" w:fill="FFFFFF"/>
        </w:rPr>
        <w:t xml:space="preserve"> </w:t>
      </w:r>
      <w:r w:rsidR="000A1D62" w:rsidRPr="00965153">
        <w:rPr>
          <w:rFonts w:ascii="Times New Roman" w:hAnsi="Times New Roman" w:cs="Times New Roman"/>
          <w:color w:val="242424"/>
          <w:sz w:val="24"/>
          <w:szCs w:val="24"/>
          <w:shd w:val="clear" w:color="auto" w:fill="FFFFFF"/>
        </w:rPr>
        <w:t>we are</w:t>
      </w:r>
      <w:r w:rsidR="00712E96" w:rsidRPr="00965153">
        <w:rPr>
          <w:rFonts w:ascii="Times New Roman" w:hAnsi="Times New Roman" w:cs="Times New Roman"/>
          <w:color w:val="242424"/>
          <w:sz w:val="24"/>
          <w:szCs w:val="24"/>
          <w:shd w:val="clear" w:color="auto" w:fill="FFFFFF"/>
        </w:rPr>
        <w:t xml:space="preserve"> empowering individuals to transform their homes and revitalize neighborhoods, creating a ripple effect of positive change and growth within communities</w:t>
      </w:r>
      <w:r w:rsidR="001E4563">
        <w:rPr>
          <w:rFonts w:ascii="Times New Roman" w:hAnsi="Times New Roman" w:cs="Times New Roman"/>
          <w:color w:val="242424"/>
          <w:sz w:val="24"/>
          <w:szCs w:val="24"/>
          <w:shd w:val="clear" w:color="auto" w:fill="FFFFFF"/>
        </w:rPr>
        <w:t xml:space="preserve">,” </w:t>
      </w:r>
      <w:r w:rsidR="001E4563" w:rsidRPr="00CD4A1C">
        <w:rPr>
          <w:rFonts w:ascii="Times New Roman" w:hAnsi="Times New Roman" w:cs="Times New Roman"/>
          <w:color w:val="242424"/>
          <w:sz w:val="24"/>
          <w:szCs w:val="24"/>
          <w:shd w:val="clear" w:color="auto" w:fill="FFFFFF"/>
        </w:rPr>
        <w:t>stated</w:t>
      </w:r>
      <w:r w:rsidR="001E4563" w:rsidRPr="001E4563">
        <w:rPr>
          <w:rFonts w:ascii="Times New Roman" w:hAnsi="Times New Roman" w:cs="Times New Roman"/>
          <w:b/>
          <w:bCs/>
          <w:color w:val="242424"/>
          <w:sz w:val="24"/>
          <w:szCs w:val="24"/>
          <w:shd w:val="clear" w:color="auto" w:fill="FFFFFF"/>
        </w:rPr>
        <w:t xml:space="preserve"> Governor John Carney</w:t>
      </w:r>
      <w:r w:rsidR="00850D14">
        <w:rPr>
          <w:rFonts w:ascii="Times New Roman" w:hAnsi="Times New Roman" w:cs="Times New Roman"/>
          <w:b/>
          <w:bCs/>
          <w:color w:val="242424"/>
          <w:sz w:val="24"/>
          <w:szCs w:val="24"/>
          <w:shd w:val="clear" w:color="auto" w:fill="FFFFFF"/>
        </w:rPr>
        <w:t>.</w:t>
      </w:r>
    </w:p>
    <w:p w14:paraId="5A06F212" w14:textId="77777777" w:rsidR="00C7364D" w:rsidRDefault="00C7364D" w:rsidP="00C7364D">
      <w:pPr>
        <w:pStyle w:val="NormalWeb"/>
        <w:shd w:val="clear" w:color="auto" w:fill="FFFFFF"/>
        <w:spacing w:before="0" w:beforeAutospacing="0" w:after="0" w:afterAutospacing="0"/>
        <w:rPr>
          <w:color w:val="242424"/>
          <w:bdr w:val="none" w:sz="0" w:space="0" w:color="auto" w:frame="1"/>
        </w:rPr>
      </w:pPr>
      <w:r w:rsidRPr="00DE1243">
        <w:rPr>
          <w:b/>
          <w:bCs/>
        </w:rPr>
        <w:t>Kevin L. Smith, CEO of HFHNCC</w:t>
      </w:r>
      <w:r w:rsidRPr="007D2070">
        <w:t xml:space="preserve">, added, </w:t>
      </w:r>
      <w:r w:rsidRPr="00DE1243">
        <w:t>“</w:t>
      </w:r>
      <w:r w:rsidRPr="00DE1243">
        <w:rPr>
          <w:color w:val="242424"/>
          <w:bdr w:val="none" w:sz="0" w:space="0" w:color="auto" w:frame="1"/>
        </w:rPr>
        <w:t>We are thrilled to work with the State of Delaware and Governor Carney’s office to amplify our efforts in Wilmington and beyond. Most people know us for building homes, and through our critical repairs and aging-in-place programs we are also able to sustain homeownership.”</w:t>
      </w:r>
    </w:p>
    <w:p w14:paraId="43975356" w14:textId="77777777" w:rsidR="00AA4762" w:rsidRDefault="00AA4762" w:rsidP="00C7364D">
      <w:pPr>
        <w:pStyle w:val="NormalWeb"/>
        <w:shd w:val="clear" w:color="auto" w:fill="FFFFFF"/>
        <w:spacing w:before="0" w:beforeAutospacing="0" w:after="0" w:afterAutospacing="0"/>
        <w:rPr>
          <w:color w:val="242424"/>
          <w:bdr w:val="none" w:sz="0" w:space="0" w:color="auto" w:frame="1"/>
        </w:rPr>
      </w:pPr>
    </w:p>
    <w:p w14:paraId="7D0D459B" w14:textId="2AA70E47" w:rsidR="00AA4762" w:rsidRPr="00850D14" w:rsidRDefault="000E2396" w:rsidP="00C7364D">
      <w:pPr>
        <w:pStyle w:val="NormalWeb"/>
        <w:shd w:val="clear" w:color="auto" w:fill="FFFFFF"/>
        <w:spacing w:before="0" w:beforeAutospacing="0" w:after="0" w:afterAutospacing="0"/>
        <w:rPr>
          <w:color w:val="242424"/>
          <w:bdr w:val="none" w:sz="0" w:space="0" w:color="auto" w:frame="1"/>
        </w:rPr>
      </w:pPr>
      <w:r w:rsidRPr="00850D14">
        <w:rPr>
          <w:color w:val="242424"/>
          <w:bdr w:val="none" w:sz="0" w:space="0" w:color="auto" w:frame="1"/>
        </w:rPr>
        <w:t>“</w:t>
      </w:r>
      <w:r w:rsidR="001E4563" w:rsidRPr="00850D14">
        <w:rPr>
          <w:color w:val="242424"/>
          <w:bdr w:val="none" w:sz="0" w:space="0" w:color="auto" w:frame="1"/>
        </w:rPr>
        <w:t xml:space="preserve">The City of Wilmington was proud to </w:t>
      </w:r>
      <w:r w:rsidR="001E4563" w:rsidRPr="00850D14">
        <w:rPr>
          <w:color w:val="212121"/>
          <w:shd w:val="clear" w:color="auto" w:fill="FFFFFF"/>
        </w:rPr>
        <w:t xml:space="preserve">provide </w:t>
      </w:r>
      <w:r w:rsidRPr="00850D14">
        <w:rPr>
          <w:color w:val="212121"/>
          <w:shd w:val="clear" w:color="auto" w:fill="FFFFFF"/>
        </w:rPr>
        <w:t xml:space="preserve">funding </w:t>
      </w:r>
      <w:r w:rsidR="001E4563" w:rsidRPr="00850D14">
        <w:rPr>
          <w:color w:val="212121"/>
          <w:shd w:val="clear" w:color="auto" w:fill="FFFFFF"/>
        </w:rPr>
        <w:t>to</w:t>
      </w:r>
      <w:r w:rsidRPr="00850D14">
        <w:rPr>
          <w:color w:val="212121"/>
          <w:shd w:val="clear" w:color="auto" w:fill="FFFFFF"/>
        </w:rPr>
        <w:t xml:space="preserve"> Habitat</w:t>
      </w:r>
      <w:r w:rsidRPr="00850D14">
        <w:rPr>
          <w:color w:val="242424"/>
          <w:bdr w:val="none" w:sz="0" w:space="0" w:color="auto" w:frame="1"/>
        </w:rPr>
        <w:t xml:space="preserve"> for </w:t>
      </w:r>
      <w:r w:rsidR="00ED1083" w:rsidRPr="00850D14">
        <w:rPr>
          <w:color w:val="242424"/>
          <w:bdr w:val="none" w:sz="0" w:space="0" w:color="auto" w:frame="1"/>
        </w:rPr>
        <w:t>Humanity</w:t>
      </w:r>
      <w:r w:rsidR="001E4563" w:rsidRPr="00850D14">
        <w:rPr>
          <w:color w:val="242424"/>
          <w:bdr w:val="none" w:sz="0" w:space="0" w:color="auto" w:frame="1"/>
        </w:rPr>
        <w:t>. Through two lotteries, we successfully distributed approximately</w:t>
      </w:r>
      <w:r w:rsidR="003D3CF8" w:rsidRPr="00850D14">
        <w:rPr>
          <w:color w:val="242424"/>
          <w:bdr w:val="none" w:sz="0" w:space="0" w:color="auto" w:frame="1"/>
        </w:rPr>
        <w:t xml:space="preserve"> $1.7 million to 160 </w:t>
      </w:r>
      <w:r w:rsidR="001E4563" w:rsidRPr="00850D14">
        <w:rPr>
          <w:color w:val="242424"/>
          <w:bdr w:val="none" w:sz="0" w:space="0" w:color="auto" w:frame="1"/>
        </w:rPr>
        <w:t xml:space="preserve">Wilmington </w:t>
      </w:r>
      <w:r w:rsidR="004A616F" w:rsidRPr="00850D14">
        <w:rPr>
          <w:color w:val="242424"/>
          <w:bdr w:val="none" w:sz="0" w:space="0" w:color="auto" w:frame="1"/>
        </w:rPr>
        <w:t>homeowners</w:t>
      </w:r>
      <w:r w:rsidR="001E4563" w:rsidRPr="00850D14">
        <w:rPr>
          <w:color w:val="242424"/>
          <w:bdr w:val="none" w:sz="0" w:space="0" w:color="auto" w:frame="1"/>
        </w:rPr>
        <w:t xml:space="preserve"> to be used solely for </w:t>
      </w:r>
      <w:r w:rsidR="00CD4A1C">
        <w:rPr>
          <w:color w:val="242424"/>
          <w:bdr w:val="none" w:sz="0" w:space="0" w:color="auto" w:frame="1"/>
        </w:rPr>
        <w:t>h</w:t>
      </w:r>
      <w:r w:rsidR="001E4563" w:rsidRPr="00850D14">
        <w:rPr>
          <w:color w:val="242424"/>
          <w:bdr w:val="none" w:sz="0" w:space="0" w:color="auto" w:frame="1"/>
        </w:rPr>
        <w:t xml:space="preserve">ome </w:t>
      </w:r>
      <w:r w:rsidR="00CD4A1C">
        <w:rPr>
          <w:color w:val="242424"/>
          <w:bdr w:val="none" w:sz="0" w:space="0" w:color="auto" w:frame="1"/>
        </w:rPr>
        <w:t>i</w:t>
      </w:r>
      <w:r w:rsidR="001E4563" w:rsidRPr="00850D14">
        <w:rPr>
          <w:color w:val="242424"/>
          <w:bdr w:val="none" w:sz="0" w:space="0" w:color="auto" w:frame="1"/>
        </w:rPr>
        <w:t xml:space="preserve">mprovements, said Mike </w:t>
      </w:r>
      <w:bookmarkStart w:id="0" w:name="_Hlk167977545"/>
      <w:proofErr w:type="spellStart"/>
      <w:r w:rsidR="001E4563" w:rsidRPr="00850D14">
        <w:rPr>
          <w:color w:val="242424"/>
          <w:bdr w:val="none" w:sz="0" w:space="0" w:color="auto" w:frame="1"/>
        </w:rPr>
        <w:t>Purzycki</w:t>
      </w:r>
      <w:bookmarkEnd w:id="0"/>
      <w:proofErr w:type="spellEnd"/>
      <w:r w:rsidR="001E4563" w:rsidRPr="00850D14">
        <w:rPr>
          <w:color w:val="242424"/>
          <w:bdr w:val="none" w:sz="0" w:space="0" w:color="auto" w:frame="1"/>
        </w:rPr>
        <w:t xml:space="preserve">, </w:t>
      </w:r>
      <w:r w:rsidR="001E4563" w:rsidRPr="00850D14">
        <w:rPr>
          <w:b/>
          <w:bCs/>
          <w:color w:val="242424"/>
          <w:bdr w:val="none" w:sz="0" w:space="0" w:color="auto" w:frame="1"/>
        </w:rPr>
        <w:t>Mayor</w:t>
      </w:r>
      <w:r w:rsidR="00850D14">
        <w:rPr>
          <w:b/>
          <w:bCs/>
          <w:color w:val="242424"/>
          <w:bdr w:val="none" w:sz="0" w:space="0" w:color="auto" w:frame="1"/>
        </w:rPr>
        <w:t xml:space="preserve"> of Wilmington</w:t>
      </w:r>
      <w:r w:rsidR="001E4563" w:rsidRPr="00850D14">
        <w:rPr>
          <w:b/>
          <w:bCs/>
          <w:color w:val="242424"/>
          <w:bdr w:val="none" w:sz="0" w:space="0" w:color="auto" w:frame="1"/>
        </w:rPr>
        <w:t>.</w:t>
      </w:r>
    </w:p>
    <w:p w14:paraId="5781921A" w14:textId="77777777" w:rsidR="00C7364D" w:rsidRDefault="00C7364D" w:rsidP="00C7364D">
      <w:pPr>
        <w:pStyle w:val="NormalWeb"/>
        <w:shd w:val="clear" w:color="auto" w:fill="FFFFFF"/>
        <w:spacing w:before="0" w:beforeAutospacing="0" w:after="0" w:afterAutospacing="0"/>
        <w:rPr>
          <w:color w:val="242424"/>
          <w:bdr w:val="none" w:sz="0" w:space="0" w:color="auto" w:frame="1"/>
        </w:rPr>
      </w:pPr>
    </w:p>
    <w:p w14:paraId="38042795" w14:textId="77E0D1C0" w:rsidR="00C7364D" w:rsidRPr="00850D14" w:rsidRDefault="00ED1083" w:rsidP="00850D14">
      <w:pPr>
        <w:rPr>
          <w:rFonts w:ascii="Times New Roman" w:hAnsi="Times New Roman" w:cs="Times New Roman"/>
          <w:bCs/>
          <w:sz w:val="24"/>
          <w:szCs w:val="24"/>
          <w:shd w:val="clear" w:color="auto" w:fill="FFFFFF"/>
        </w:rPr>
      </w:pPr>
      <w:r>
        <w:rPr>
          <w:rFonts w:ascii="Times New Roman" w:hAnsi="Times New Roman" w:cs="Times New Roman"/>
          <w:sz w:val="24"/>
          <w:szCs w:val="24"/>
        </w:rPr>
        <w:t>“</w:t>
      </w:r>
      <w:r w:rsidR="00695EDE" w:rsidRPr="00695EDE">
        <w:rPr>
          <w:rFonts w:ascii="Times New Roman" w:hAnsi="Times New Roman" w:cs="Times New Roman"/>
          <w:sz w:val="24"/>
          <w:szCs w:val="24"/>
        </w:rPr>
        <w:t>Homeownership i</w:t>
      </w:r>
      <w:r w:rsidR="00850D14">
        <w:rPr>
          <w:rFonts w:ascii="Times New Roman" w:hAnsi="Times New Roman" w:cs="Times New Roman"/>
          <w:sz w:val="24"/>
          <w:szCs w:val="24"/>
        </w:rPr>
        <w:t>s</w:t>
      </w:r>
      <w:r w:rsidR="00695EDE" w:rsidRPr="00695EDE">
        <w:rPr>
          <w:rFonts w:ascii="Times New Roman" w:hAnsi="Times New Roman" w:cs="Times New Roman"/>
          <w:sz w:val="24"/>
          <w:szCs w:val="24"/>
        </w:rPr>
        <w:t xml:space="preserve"> a vital part of DSHA’s </w:t>
      </w:r>
      <w:r w:rsidR="00850D14">
        <w:rPr>
          <w:rFonts w:ascii="Times New Roman" w:hAnsi="Times New Roman" w:cs="Times New Roman"/>
          <w:sz w:val="24"/>
          <w:szCs w:val="24"/>
        </w:rPr>
        <w:t>m</w:t>
      </w:r>
      <w:r w:rsidR="00695EDE" w:rsidRPr="00695EDE">
        <w:rPr>
          <w:rFonts w:ascii="Times New Roman" w:hAnsi="Times New Roman" w:cs="Times New Roman"/>
          <w:sz w:val="24"/>
          <w:szCs w:val="24"/>
        </w:rPr>
        <w:t>ission.</w:t>
      </w:r>
      <w:r w:rsidR="00695EDE" w:rsidRPr="00695EDE">
        <w:rPr>
          <w:rFonts w:ascii="Times New Roman" w:hAnsi="Times New Roman" w:cs="Times New Roman"/>
          <w:sz w:val="24"/>
          <w:szCs w:val="24"/>
          <w:shd w:val="clear" w:color="auto" w:fill="FFFFFF"/>
        </w:rPr>
        <w:t xml:space="preserve"> Every</w:t>
      </w:r>
      <w:r w:rsidR="00850D14">
        <w:rPr>
          <w:rFonts w:ascii="Times New Roman" w:hAnsi="Times New Roman" w:cs="Times New Roman"/>
          <w:sz w:val="24"/>
          <w:szCs w:val="24"/>
          <w:shd w:val="clear" w:color="auto" w:fill="FFFFFF"/>
        </w:rPr>
        <w:t xml:space="preserve"> </w:t>
      </w:r>
      <w:r w:rsidR="00695EDE" w:rsidRPr="00695EDE">
        <w:rPr>
          <w:rFonts w:ascii="Times New Roman" w:hAnsi="Times New Roman" w:cs="Times New Roman"/>
          <w:sz w:val="24"/>
          <w:szCs w:val="24"/>
          <w:shd w:val="clear" w:color="auto" w:fill="FFFFFF"/>
        </w:rPr>
        <w:t>day</w:t>
      </w:r>
      <w:r w:rsidR="00850D14">
        <w:rPr>
          <w:rFonts w:ascii="Times New Roman" w:hAnsi="Times New Roman" w:cs="Times New Roman"/>
          <w:sz w:val="24"/>
          <w:szCs w:val="24"/>
          <w:shd w:val="clear" w:color="auto" w:fill="FFFFFF"/>
        </w:rPr>
        <w:t>,</w:t>
      </w:r>
      <w:r w:rsidR="00695EDE" w:rsidRPr="00695EDE">
        <w:rPr>
          <w:rFonts w:ascii="Times New Roman" w:hAnsi="Times New Roman" w:cs="Times New Roman"/>
          <w:sz w:val="24"/>
          <w:szCs w:val="24"/>
          <w:shd w:val="clear" w:color="auto" w:fill="FFFFFF"/>
        </w:rPr>
        <w:t xml:space="preserve"> our team is developing innovative and beneficial ways to help Delaware residents access quality, affordable homes,</w:t>
      </w:r>
      <w:r w:rsidR="004A616F">
        <w:rPr>
          <w:rFonts w:ascii="Times New Roman" w:hAnsi="Times New Roman" w:cs="Times New Roman"/>
          <w:sz w:val="24"/>
          <w:szCs w:val="24"/>
          <w:shd w:val="clear" w:color="auto" w:fill="FFFFFF"/>
        </w:rPr>
        <w:t>”</w:t>
      </w:r>
      <w:r w:rsidR="00695EDE" w:rsidRPr="00695EDE">
        <w:rPr>
          <w:rFonts w:ascii="Times New Roman" w:hAnsi="Times New Roman" w:cs="Times New Roman"/>
          <w:sz w:val="24"/>
          <w:szCs w:val="24"/>
          <w:shd w:val="clear" w:color="auto" w:fill="FFFFFF"/>
        </w:rPr>
        <w:t xml:space="preserve"> said </w:t>
      </w:r>
      <w:r w:rsidR="00695EDE" w:rsidRPr="00695EDE">
        <w:rPr>
          <w:rFonts w:ascii="Times New Roman" w:hAnsi="Times New Roman" w:cs="Times New Roman"/>
          <w:b/>
          <w:sz w:val="24"/>
          <w:szCs w:val="24"/>
          <w:shd w:val="clear" w:color="auto" w:fill="FFFFFF"/>
        </w:rPr>
        <w:t xml:space="preserve">Cynthia </w:t>
      </w:r>
      <w:r w:rsidR="00850D14">
        <w:rPr>
          <w:rFonts w:ascii="Times New Roman" w:hAnsi="Times New Roman" w:cs="Times New Roman"/>
          <w:b/>
          <w:sz w:val="24"/>
          <w:szCs w:val="24"/>
          <w:shd w:val="clear" w:color="auto" w:fill="FFFFFF"/>
        </w:rPr>
        <w:t>Karnai</w:t>
      </w:r>
      <w:r w:rsidR="00695EDE" w:rsidRPr="00695EDE">
        <w:rPr>
          <w:rFonts w:ascii="Times New Roman" w:hAnsi="Times New Roman" w:cs="Times New Roman"/>
          <w:b/>
          <w:sz w:val="24"/>
          <w:szCs w:val="24"/>
          <w:shd w:val="clear" w:color="auto" w:fill="FFFFFF"/>
        </w:rPr>
        <w:t xml:space="preserve">, Director of DSHA. </w:t>
      </w:r>
      <w:r w:rsidR="004A616F" w:rsidRPr="004A616F">
        <w:rPr>
          <w:rFonts w:ascii="Times New Roman" w:hAnsi="Times New Roman" w:cs="Times New Roman"/>
          <w:bCs/>
          <w:sz w:val="24"/>
          <w:szCs w:val="24"/>
          <w:shd w:val="clear" w:color="auto" w:fill="FFFFFF"/>
        </w:rPr>
        <w:t>“</w:t>
      </w:r>
      <w:r w:rsidR="00695EDE" w:rsidRPr="00695EDE">
        <w:rPr>
          <w:rFonts w:ascii="Times New Roman" w:hAnsi="Times New Roman" w:cs="Times New Roman"/>
          <w:bCs/>
          <w:sz w:val="24"/>
          <w:szCs w:val="24"/>
          <w:shd w:val="clear" w:color="auto" w:fill="FFFFFF"/>
        </w:rPr>
        <w:t xml:space="preserve">This month we celebrate the role that homeowners play in enhancing our communities and </w:t>
      </w:r>
      <w:r w:rsidR="00850D14">
        <w:rPr>
          <w:rFonts w:ascii="Times New Roman" w:hAnsi="Times New Roman" w:cs="Times New Roman"/>
          <w:bCs/>
          <w:sz w:val="24"/>
          <w:szCs w:val="24"/>
          <w:shd w:val="clear" w:color="auto" w:fill="FFFFFF"/>
        </w:rPr>
        <w:t>driving</w:t>
      </w:r>
      <w:r w:rsidR="00695EDE" w:rsidRPr="00695EDE">
        <w:rPr>
          <w:rFonts w:ascii="Times New Roman" w:hAnsi="Times New Roman" w:cs="Times New Roman"/>
          <w:bCs/>
          <w:sz w:val="24"/>
          <w:szCs w:val="24"/>
          <w:shd w:val="clear" w:color="auto" w:fill="FFFFFF"/>
        </w:rPr>
        <w:t xml:space="preserve"> Delaware’s economy forward.”</w:t>
      </w:r>
      <w:r w:rsidR="00C7364D">
        <w:rPr>
          <w:rFonts w:ascii="Aptos" w:hAnsi="Aptos"/>
          <w:color w:val="242424"/>
        </w:rPr>
        <w:t> </w:t>
      </w:r>
    </w:p>
    <w:p w14:paraId="126F3E85" w14:textId="1C883E05" w:rsidR="00C7364D" w:rsidRDefault="00C7364D" w:rsidP="00695EDE">
      <w:pPr>
        <w:jc w:val="both"/>
        <w:rPr>
          <w:rFonts w:ascii="Times New Roman" w:hAnsi="Times New Roman" w:cs="Times New Roman"/>
          <w:sz w:val="24"/>
          <w:szCs w:val="24"/>
        </w:rPr>
      </w:pPr>
      <w:r w:rsidRPr="007D2070">
        <w:rPr>
          <w:rFonts w:ascii="Times New Roman" w:hAnsi="Times New Roman" w:cs="Times New Roman"/>
          <w:sz w:val="24"/>
          <w:szCs w:val="24"/>
        </w:rPr>
        <w:t>The press conference will provide an opportunity for the media and the public to learn more about these initiatives and hear firsthand from those whose lives have been positively impacted.</w:t>
      </w:r>
      <w:r w:rsidR="004A616F">
        <w:rPr>
          <w:rFonts w:ascii="Times New Roman" w:hAnsi="Times New Roman" w:cs="Times New Roman"/>
          <w:sz w:val="24"/>
          <w:szCs w:val="24"/>
        </w:rPr>
        <w:t xml:space="preserve"> </w:t>
      </w:r>
      <w:r w:rsidR="00850D14">
        <w:rPr>
          <w:rFonts w:ascii="Times New Roman" w:hAnsi="Times New Roman" w:cs="Times New Roman"/>
          <w:sz w:val="24"/>
          <w:szCs w:val="24"/>
        </w:rPr>
        <w:t xml:space="preserve"> Attendees will also learn about DSHA programs that support homeownership.</w:t>
      </w:r>
    </w:p>
    <w:p w14:paraId="1549AE8B" w14:textId="2D266448" w:rsidR="00960061" w:rsidRDefault="00960061" w:rsidP="00695EDE">
      <w:pPr>
        <w:jc w:val="both"/>
        <w:rPr>
          <w:rFonts w:ascii="Times New Roman" w:hAnsi="Times New Roman" w:cs="Times New Roman"/>
          <w:sz w:val="24"/>
          <w:szCs w:val="24"/>
        </w:rPr>
      </w:pPr>
      <w:r>
        <w:rPr>
          <w:rFonts w:ascii="Times New Roman" w:hAnsi="Times New Roman" w:cs="Times New Roman"/>
          <w:sz w:val="24"/>
          <w:szCs w:val="24"/>
        </w:rPr>
        <w:t xml:space="preserve">Water ice will be served at the press conference, courtesy of </w:t>
      </w:r>
      <w:r w:rsidR="00850D14">
        <w:rPr>
          <w:rFonts w:ascii="Times New Roman" w:hAnsi="Times New Roman" w:cs="Times New Roman"/>
          <w:sz w:val="24"/>
          <w:szCs w:val="24"/>
        </w:rPr>
        <w:t>DSHA</w:t>
      </w:r>
      <w:r>
        <w:rPr>
          <w:rFonts w:ascii="Times New Roman" w:hAnsi="Times New Roman" w:cs="Times New Roman"/>
          <w:sz w:val="24"/>
          <w:szCs w:val="24"/>
        </w:rPr>
        <w:t>.</w:t>
      </w:r>
    </w:p>
    <w:p w14:paraId="7E4637B7" w14:textId="77777777" w:rsidR="004242D6" w:rsidRDefault="004242D6" w:rsidP="004242D6">
      <w:pPr>
        <w:jc w:val="center"/>
        <w:rPr>
          <w:rFonts w:ascii="Times New Roman" w:hAnsi="Times New Roman" w:cs="Times New Roman"/>
          <w:b/>
          <w:bCs/>
          <w:sz w:val="24"/>
          <w:szCs w:val="24"/>
        </w:rPr>
      </w:pPr>
      <w:r>
        <w:rPr>
          <w:rFonts w:ascii="Times New Roman" w:hAnsi="Times New Roman" w:cs="Times New Roman"/>
          <w:b/>
          <w:bCs/>
          <w:sz w:val="24"/>
          <w:szCs w:val="24"/>
        </w:rPr>
        <w:t>XXX</w:t>
      </w:r>
    </w:p>
    <w:p w14:paraId="6A51BD36" w14:textId="37F6AF53" w:rsidR="00C7364D" w:rsidRPr="00850D14" w:rsidRDefault="00C7364D" w:rsidP="00695EDE">
      <w:pPr>
        <w:jc w:val="both"/>
        <w:rPr>
          <w:rFonts w:ascii="Times New Roman" w:hAnsi="Times New Roman" w:cs="Times New Roman"/>
          <w:b/>
          <w:bCs/>
          <w:sz w:val="20"/>
          <w:szCs w:val="20"/>
        </w:rPr>
      </w:pPr>
      <w:r w:rsidRPr="00850D14">
        <w:rPr>
          <w:rFonts w:ascii="Times New Roman" w:hAnsi="Times New Roman" w:cs="Times New Roman"/>
          <w:b/>
          <w:bCs/>
          <w:sz w:val="20"/>
          <w:szCs w:val="20"/>
        </w:rPr>
        <w:t>About Delaware State Housing Authority</w:t>
      </w:r>
      <w:r w:rsidR="00850D14">
        <w:rPr>
          <w:rFonts w:ascii="Times New Roman" w:hAnsi="Times New Roman" w:cs="Times New Roman"/>
          <w:b/>
          <w:bCs/>
          <w:sz w:val="20"/>
          <w:szCs w:val="20"/>
        </w:rPr>
        <w:t xml:space="preserve">: </w:t>
      </w:r>
      <w:r w:rsidR="00850D14">
        <w:rPr>
          <w:rFonts w:ascii="Times New Roman" w:hAnsi="Times New Roman" w:cs="Times New Roman"/>
          <w:sz w:val="20"/>
          <w:szCs w:val="20"/>
        </w:rPr>
        <w:t xml:space="preserve">Formed in 1968, </w:t>
      </w:r>
      <w:r w:rsidRPr="00850D14">
        <w:rPr>
          <w:rFonts w:ascii="Times New Roman" w:hAnsi="Times New Roman" w:cs="Times New Roman"/>
          <w:color w:val="0D0F1A"/>
          <w:sz w:val="20"/>
          <w:szCs w:val="20"/>
        </w:rPr>
        <w:t>Delaware State Housing Authority (DSHA)</w:t>
      </w:r>
      <w:r w:rsidR="00850D14">
        <w:rPr>
          <w:rFonts w:ascii="Times New Roman" w:hAnsi="Times New Roman" w:cs="Times New Roman"/>
          <w:color w:val="0D0F1A"/>
          <w:sz w:val="20"/>
          <w:szCs w:val="20"/>
        </w:rPr>
        <w:t xml:space="preserve"> </w:t>
      </w:r>
      <w:r w:rsidRPr="00850D14">
        <w:rPr>
          <w:rFonts w:ascii="Times New Roman" w:hAnsi="Times New Roman" w:cs="Times New Roman"/>
          <w:color w:val="0D0F1A"/>
          <w:sz w:val="20"/>
          <w:szCs w:val="20"/>
        </w:rPr>
        <w:t>is</w:t>
      </w:r>
      <w:r w:rsidR="00850D14">
        <w:rPr>
          <w:rFonts w:ascii="Times New Roman" w:hAnsi="Times New Roman" w:cs="Times New Roman"/>
          <w:color w:val="0D0F1A"/>
          <w:sz w:val="20"/>
          <w:szCs w:val="20"/>
        </w:rPr>
        <w:t xml:space="preserve">  </w:t>
      </w:r>
      <w:r w:rsidRPr="00850D14">
        <w:rPr>
          <w:rFonts w:ascii="Times New Roman" w:hAnsi="Times New Roman" w:cs="Times New Roman"/>
          <w:color w:val="0D0F1A"/>
          <w:sz w:val="20"/>
          <w:szCs w:val="20"/>
        </w:rPr>
        <w:t xml:space="preserve"> dedicated to providing quality, affordable housing opportunities and appropriate supportive services to low- and moderate-income Delawareans. In addition to its role as the State's Housing Finance Agency, DSHA is unique in that it serves as a Public Housing Authority and a Community Development and Planning Agency. As a Public Housing Authority, DSHA receives funding from HUD to build, own and operate public housing in Kent and Sussex counties, two of Delaware's three counties. </w:t>
      </w:r>
    </w:p>
    <w:p w14:paraId="313EBFEA" w14:textId="0712454A" w:rsidR="00C7364D" w:rsidRPr="00850D14" w:rsidRDefault="00C7364D" w:rsidP="00C7364D">
      <w:pPr>
        <w:jc w:val="both"/>
        <w:rPr>
          <w:rFonts w:ascii="Times New Roman" w:hAnsi="Times New Roman" w:cs="Times New Roman"/>
          <w:b/>
          <w:bCs/>
          <w:sz w:val="20"/>
          <w:szCs w:val="20"/>
        </w:rPr>
      </w:pPr>
      <w:r w:rsidRPr="00850D14">
        <w:rPr>
          <w:rFonts w:ascii="Times New Roman" w:hAnsi="Times New Roman" w:cs="Times New Roman"/>
          <w:b/>
          <w:bCs/>
          <w:sz w:val="20"/>
          <w:szCs w:val="20"/>
        </w:rPr>
        <w:t>About Habitat for Humanity of New Castle County</w:t>
      </w:r>
      <w:r w:rsidR="00850D14">
        <w:rPr>
          <w:rFonts w:ascii="Times New Roman" w:hAnsi="Times New Roman" w:cs="Times New Roman"/>
          <w:b/>
          <w:bCs/>
          <w:sz w:val="20"/>
          <w:szCs w:val="20"/>
        </w:rPr>
        <w:t xml:space="preserve">: </w:t>
      </w:r>
      <w:r w:rsidRPr="00850D14">
        <w:rPr>
          <w:rFonts w:ascii="Times New Roman" w:hAnsi="Times New Roman" w:cs="Times New Roman"/>
          <w:sz w:val="20"/>
          <w:szCs w:val="20"/>
        </w:rPr>
        <w:t>Since 1986, Habitat for Humanity of New Castle County (HFHNCC) has built over 300 homes and served over 850 families. Committed to changing lives and landscapes, HFHNCC provides affordable housing solutions for low-income families. Habitat engages residents in improving their neighborhoods, provides free critical home repairs to preserve existing homeownership, provides interventions so that older adults can age in place, builds affordable housing, and conducts financial literacy and home maintenance education for families in our homeownership program.</w:t>
      </w:r>
    </w:p>
    <w:p w14:paraId="62D6379A" w14:textId="77777777" w:rsidR="00C7364D" w:rsidRPr="00850D14" w:rsidRDefault="00C7364D">
      <w:pPr>
        <w:rPr>
          <w:sz w:val="20"/>
          <w:szCs w:val="20"/>
        </w:rPr>
      </w:pPr>
    </w:p>
    <w:sectPr w:rsidR="00C7364D" w:rsidRPr="0085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64D"/>
    <w:rsid w:val="00083D8F"/>
    <w:rsid w:val="00095BDC"/>
    <w:rsid w:val="000A1D62"/>
    <w:rsid w:val="000E2396"/>
    <w:rsid w:val="001E4563"/>
    <w:rsid w:val="002260DA"/>
    <w:rsid w:val="00247947"/>
    <w:rsid w:val="00321B26"/>
    <w:rsid w:val="003C226B"/>
    <w:rsid w:val="003D3CF8"/>
    <w:rsid w:val="004023B5"/>
    <w:rsid w:val="00403FCD"/>
    <w:rsid w:val="004242D6"/>
    <w:rsid w:val="00434B33"/>
    <w:rsid w:val="004A616F"/>
    <w:rsid w:val="004B713F"/>
    <w:rsid w:val="005B74C6"/>
    <w:rsid w:val="0060396F"/>
    <w:rsid w:val="006422B7"/>
    <w:rsid w:val="00670C7A"/>
    <w:rsid w:val="00695EDE"/>
    <w:rsid w:val="006E1BFB"/>
    <w:rsid w:val="00712E96"/>
    <w:rsid w:val="00784F8B"/>
    <w:rsid w:val="00850D14"/>
    <w:rsid w:val="00855EF3"/>
    <w:rsid w:val="008B1414"/>
    <w:rsid w:val="008C13C1"/>
    <w:rsid w:val="00960061"/>
    <w:rsid w:val="00965153"/>
    <w:rsid w:val="009676EB"/>
    <w:rsid w:val="00967C19"/>
    <w:rsid w:val="009704D4"/>
    <w:rsid w:val="0098118E"/>
    <w:rsid w:val="009D1D9B"/>
    <w:rsid w:val="00AA4762"/>
    <w:rsid w:val="00AE43D4"/>
    <w:rsid w:val="00B85D03"/>
    <w:rsid w:val="00BB5737"/>
    <w:rsid w:val="00BF508A"/>
    <w:rsid w:val="00C44098"/>
    <w:rsid w:val="00C7364D"/>
    <w:rsid w:val="00CD4A1C"/>
    <w:rsid w:val="00D94284"/>
    <w:rsid w:val="00DE1243"/>
    <w:rsid w:val="00E2158B"/>
    <w:rsid w:val="00ED1083"/>
    <w:rsid w:val="00FA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CBE1"/>
  <w15:chartTrackingRefBased/>
  <w15:docId w15:val="{83714D73-76C4-48DF-B628-2A18DE36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64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364D"/>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Default">
    <w:name w:val="Default"/>
    <w:rsid w:val="00C7364D"/>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semiHidden/>
    <w:unhideWhenUsed/>
    <w:rsid w:val="00695E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Brinkley, Justina (DSHA)</dc:creator>
  <cp:keywords/>
  <dc:description/>
  <cp:lastModifiedBy>Cunningham, Emily W. (DSHA)</cp:lastModifiedBy>
  <cp:revision>4</cp:revision>
  <dcterms:created xsi:type="dcterms:W3CDTF">2024-05-30T20:13:00Z</dcterms:created>
  <dcterms:modified xsi:type="dcterms:W3CDTF">2024-05-30T20:16:00Z</dcterms:modified>
</cp:coreProperties>
</file>