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BE0D4" w14:textId="77D6A4DD" w:rsidR="00C93E11" w:rsidRDefault="00C93E11" w:rsidP="00C93E11">
      <w:pPr>
        <w:jc w:val="center"/>
        <w:rPr>
          <w:b/>
          <w:bCs/>
        </w:rPr>
      </w:pPr>
      <w:r>
        <w:rPr>
          <w:b/>
          <w:bCs/>
          <w:noProof/>
        </w:rPr>
        <w:drawing>
          <wp:inline distT="0" distB="0" distL="0" distR="0" wp14:anchorId="007FB09E" wp14:editId="188020C4">
            <wp:extent cx="1798320" cy="710261"/>
            <wp:effectExtent l="0" t="0" r="0" b="0"/>
            <wp:docPr id="1871897795" name="Picture 1" descr="A logo for a char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897795" name="Picture 1" descr="A logo for a charity&#10;&#10;AI-generated content may be incorrect."/>
                    <pic:cNvPicPr/>
                  </pic:nvPicPr>
                  <pic:blipFill>
                    <a:blip r:embed="rId4">
                      <a:extLst>
                        <a:ext uri="{28A0092B-C50C-407E-A947-70E740481C1C}">
                          <a14:useLocalDpi xmlns:a14="http://schemas.microsoft.com/office/drawing/2010/main" val="0"/>
                        </a:ext>
                      </a:extLst>
                    </a:blip>
                    <a:stretch>
                      <a:fillRect/>
                    </a:stretch>
                  </pic:blipFill>
                  <pic:spPr>
                    <a:xfrm>
                      <a:off x="0" y="0"/>
                      <a:ext cx="1812814" cy="715986"/>
                    </a:xfrm>
                    <a:prstGeom prst="rect">
                      <a:avLst/>
                    </a:prstGeom>
                  </pic:spPr>
                </pic:pic>
              </a:graphicData>
            </a:graphic>
          </wp:inline>
        </w:drawing>
      </w:r>
    </w:p>
    <w:p w14:paraId="694A3C31" w14:textId="77777777" w:rsidR="00C93E11" w:rsidRPr="00CF524C" w:rsidRDefault="00C93E11" w:rsidP="009823FE">
      <w:pPr>
        <w:spacing w:after="0"/>
        <w:rPr>
          <w:rFonts w:ascii="Times New Roman" w:hAnsi="Times New Roman" w:cs="Times New Roman"/>
          <w:b/>
          <w:bCs/>
        </w:rPr>
      </w:pPr>
      <w:r w:rsidRPr="00CF524C">
        <w:rPr>
          <w:rFonts w:ascii="Times New Roman" w:hAnsi="Times New Roman" w:cs="Times New Roman"/>
          <w:b/>
          <w:bCs/>
        </w:rPr>
        <w:t>FOR IMMEDIATE RELEASE</w:t>
      </w:r>
    </w:p>
    <w:p w14:paraId="7F21733A" w14:textId="32EB24F3" w:rsidR="00C93E11" w:rsidRPr="00CF524C" w:rsidRDefault="00C93E11" w:rsidP="009823FE">
      <w:pPr>
        <w:spacing w:after="0"/>
        <w:rPr>
          <w:rFonts w:ascii="Times New Roman" w:hAnsi="Times New Roman" w:cs="Times New Roman"/>
        </w:rPr>
      </w:pPr>
      <w:r w:rsidRPr="00CF524C">
        <w:rPr>
          <w:rFonts w:ascii="Times New Roman" w:hAnsi="Times New Roman" w:cs="Times New Roman"/>
          <w:b/>
          <w:bCs/>
        </w:rPr>
        <w:t>Contact:</w:t>
      </w:r>
      <w:r w:rsidRPr="00CF524C">
        <w:rPr>
          <w:rFonts w:ascii="Times New Roman" w:hAnsi="Times New Roman" w:cs="Times New Roman"/>
        </w:rPr>
        <w:t xml:space="preserve"> Kathi Barber</w:t>
      </w:r>
      <w:r w:rsidRPr="00CF524C">
        <w:rPr>
          <w:rFonts w:ascii="Times New Roman" w:hAnsi="Times New Roman" w:cs="Times New Roman"/>
        </w:rPr>
        <w:br/>
        <w:t>kbarber@habitatncc.org | 302.300.0533</w:t>
      </w:r>
      <w:r w:rsidRPr="00CF524C">
        <w:rPr>
          <w:rFonts w:ascii="Times New Roman" w:hAnsi="Times New Roman" w:cs="Times New Roman"/>
        </w:rPr>
        <w:br/>
      </w:r>
    </w:p>
    <w:p w14:paraId="35136151" w14:textId="515D30AE" w:rsidR="00C93E11" w:rsidRPr="00C93E11" w:rsidRDefault="00C93E11" w:rsidP="00C93E11">
      <w:pPr>
        <w:rPr>
          <w:rFonts w:ascii="Times New Roman" w:hAnsi="Times New Roman" w:cs="Times New Roman"/>
          <w:b/>
          <w:bCs/>
        </w:rPr>
      </w:pPr>
      <w:r w:rsidRPr="00C93E11">
        <w:rPr>
          <w:rFonts w:ascii="Times New Roman" w:hAnsi="Times New Roman" w:cs="Times New Roman"/>
          <w:b/>
          <w:bCs/>
        </w:rPr>
        <w:t xml:space="preserve">Habitat for Humanity of New Castle County to Dedicate Four Homes </w:t>
      </w:r>
      <w:proofErr w:type="gramStart"/>
      <w:r w:rsidRPr="00C93E11">
        <w:rPr>
          <w:rFonts w:ascii="Times New Roman" w:hAnsi="Times New Roman" w:cs="Times New Roman"/>
          <w:b/>
          <w:bCs/>
        </w:rPr>
        <w:t>on</w:t>
      </w:r>
      <w:proofErr w:type="gramEnd"/>
      <w:r w:rsidRPr="00C93E11">
        <w:rPr>
          <w:rFonts w:ascii="Times New Roman" w:hAnsi="Times New Roman" w:cs="Times New Roman"/>
          <w:b/>
          <w:bCs/>
        </w:rPr>
        <w:t xml:space="preserve"> Wilmington’s Eastside</w:t>
      </w:r>
    </w:p>
    <w:p w14:paraId="43893445" w14:textId="77777777" w:rsidR="00C93E11" w:rsidRPr="00C93E11" w:rsidRDefault="00C93E11" w:rsidP="00C93E11">
      <w:pPr>
        <w:rPr>
          <w:rFonts w:ascii="Times New Roman" w:hAnsi="Times New Roman" w:cs="Times New Roman"/>
        </w:rPr>
      </w:pPr>
      <w:r w:rsidRPr="00C93E11">
        <w:rPr>
          <w:rFonts w:ascii="Times New Roman" w:hAnsi="Times New Roman" w:cs="Times New Roman"/>
          <w:b/>
          <w:bCs/>
        </w:rPr>
        <w:t>Wilmington, DE – March 18, 2025</w:t>
      </w:r>
      <w:r w:rsidRPr="00C93E11">
        <w:rPr>
          <w:rFonts w:ascii="Times New Roman" w:hAnsi="Times New Roman" w:cs="Times New Roman"/>
        </w:rPr>
        <w:t xml:space="preserve"> – Habitat for Humanity of New Castle County (Habitat NCC) is proud to celebrate the dedication of </w:t>
      </w:r>
      <w:r w:rsidRPr="00C93E11">
        <w:rPr>
          <w:rFonts w:ascii="Times New Roman" w:hAnsi="Times New Roman" w:cs="Times New Roman"/>
          <w:b/>
          <w:bCs/>
        </w:rPr>
        <w:t>Bennett Point</w:t>
      </w:r>
      <w:r w:rsidRPr="00C93E11">
        <w:rPr>
          <w:rFonts w:ascii="Times New Roman" w:hAnsi="Times New Roman" w:cs="Times New Roman"/>
        </w:rPr>
        <w:t>, a transformative new housing development bringing affordable homeownership opportunities to Wilmington’s Eastside.</w:t>
      </w:r>
    </w:p>
    <w:p w14:paraId="01A71EBA" w14:textId="77777777" w:rsidR="00C93E11" w:rsidRPr="00C93E11" w:rsidRDefault="00C93E11" w:rsidP="00C93E11">
      <w:pPr>
        <w:rPr>
          <w:rFonts w:ascii="Times New Roman" w:hAnsi="Times New Roman" w:cs="Times New Roman"/>
        </w:rPr>
      </w:pPr>
      <w:r w:rsidRPr="00C93E11">
        <w:rPr>
          <w:rFonts w:ascii="Times New Roman" w:hAnsi="Times New Roman" w:cs="Times New Roman"/>
        </w:rPr>
        <w:t xml:space="preserve">The dedication ceremony will take place on </w:t>
      </w:r>
      <w:r w:rsidRPr="00C93E11">
        <w:rPr>
          <w:rFonts w:ascii="Times New Roman" w:hAnsi="Times New Roman" w:cs="Times New Roman"/>
          <w:b/>
          <w:bCs/>
        </w:rPr>
        <w:t>Monday, March 24, at 10:00 AM</w:t>
      </w:r>
      <w:r w:rsidRPr="00C93E11">
        <w:rPr>
          <w:rFonts w:ascii="Times New Roman" w:hAnsi="Times New Roman" w:cs="Times New Roman"/>
        </w:rPr>
        <w:t xml:space="preserve"> on the </w:t>
      </w:r>
      <w:r w:rsidRPr="00C93E11">
        <w:rPr>
          <w:rFonts w:ascii="Times New Roman" w:hAnsi="Times New Roman" w:cs="Times New Roman"/>
          <w:b/>
          <w:bCs/>
        </w:rPr>
        <w:t>900 block of Bennett Street</w:t>
      </w:r>
      <w:r w:rsidRPr="00C93E11">
        <w:rPr>
          <w:rFonts w:ascii="Times New Roman" w:hAnsi="Times New Roman" w:cs="Times New Roman"/>
        </w:rPr>
        <w:t xml:space="preserve">, marking the completion of four new affordable homes that will provide </w:t>
      </w:r>
      <w:r w:rsidRPr="00C93E11">
        <w:rPr>
          <w:rFonts w:ascii="Times New Roman" w:hAnsi="Times New Roman" w:cs="Times New Roman"/>
          <w:b/>
          <w:bCs/>
        </w:rPr>
        <w:t>stability, equity, and opportunity</w:t>
      </w:r>
      <w:r w:rsidRPr="00C93E11">
        <w:rPr>
          <w:rFonts w:ascii="Times New Roman" w:hAnsi="Times New Roman" w:cs="Times New Roman"/>
        </w:rPr>
        <w:t xml:space="preserve"> for local families. These homes represent a significant step in Habitat NCC’s ongoing mission to revitalize communities and expand access to affordable housing.</w:t>
      </w:r>
    </w:p>
    <w:p w14:paraId="2FB577BD" w14:textId="1937CD6F" w:rsidR="00C93E11" w:rsidRPr="00CF524C" w:rsidRDefault="00C93E11" w:rsidP="00C93E11">
      <w:pPr>
        <w:rPr>
          <w:rFonts w:ascii="Times New Roman" w:hAnsi="Times New Roman" w:cs="Times New Roman"/>
        </w:rPr>
      </w:pPr>
      <w:r w:rsidRPr="00CF524C">
        <w:rPr>
          <w:rFonts w:ascii="Times New Roman" w:hAnsi="Times New Roman" w:cs="Times New Roman"/>
        </w:rPr>
        <w:t>“</w:t>
      </w:r>
      <w:r w:rsidR="006B6A4C" w:rsidRPr="006B6A4C">
        <w:rPr>
          <w:rFonts w:ascii="Times New Roman" w:hAnsi="Times New Roman" w:cs="Times New Roman"/>
        </w:rPr>
        <w:t>Bennett Point represents a groundbreaking step for Delaware as one of the first projects of its kind to feature Net Zero Ready homes</w:t>
      </w:r>
      <w:r w:rsidR="006B6A4C">
        <w:rPr>
          <w:rFonts w:ascii="Times New Roman" w:hAnsi="Times New Roman" w:cs="Times New Roman"/>
        </w:rPr>
        <w:t>,” said Kevin Smith, Chief Executive Officer of Habitat NCC</w:t>
      </w:r>
      <w:r w:rsidR="006B6A4C" w:rsidRPr="006B6A4C">
        <w:rPr>
          <w:rFonts w:ascii="Times New Roman" w:hAnsi="Times New Roman" w:cs="Times New Roman"/>
        </w:rPr>
        <w:t xml:space="preserve">. </w:t>
      </w:r>
      <w:r w:rsidR="006B6A4C">
        <w:rPr>
          <w:rFonts w:ascii="Times New Roman" w:hAnsi="Times New Roman" w:cs="Times New Roman"/>
        </w:rPr>
        <w:t>“</w:t>
      </w:r>
      <w:r w:rsidR="006B6A4C" w:rsidRPr="006B6A4C">
        <w:rPr>
          <w:rFonts w:ascii="Times New Roman" w:hAnsi="Times New Roman" w:cs="Times New Roman"/>
        </w:rPr>
        <w:t xml:space="preserve">These all-electric homes are built with cutting-edge energy efficiency—featuring airtight construction, high-performance insulation, and no gas-fired appliances. With the addition of a solar power system, homeowners could enjoy a future with zero energy bills, making homeownership not just more affordable, but also more sustainable for generations to </w:t>
      </w:r>
      <w:proofErr w:type="gramStart"/>
      <w:r w:rsidR="006B6A4C" w:rsidRPr="006B6A4C">
        <w:rPr>
          <w:rFonts w:ascii="Times New Roman" w:hAnsi="Times New Roman" w:cs="Times New Roman"/>
        </w:rPr>
        <w:t>come</w:t>
      </w:r>
      <w:r w:rsidR="006B6A4C" w:rsidRPr="00CF524C">
        <w:rPr>
          <w:rFonts w:ascii="Times New Roman" w:hAnsi="Times New Roman" w:cs="Times New Roman"/>
        </w:rPr>
        <w:t>.</w:t>
      </w:r>
      <w:r w:rsidR="006B6A4C">
        <w:rPr>
          <w:rFonts w:ascii="Times New Roman" w:hAnsi="Times New Roman" w:cs="Times New Roman"/>
        </w:rPr>
        <w:t>”</w:t>
      </w:r>
      <w:proofErr w:type="gramEnd"/>
    </w:p>
    <w:p w14:paraId="0B936EB6" w14:textId="61AE4A9F" w:rsidR="00C93E11" w:rsidRPr="00C93E11" w:rsidRDefault="00C93E11" w:rsidP="00C93E11">
      <w:pPr>
        <w:rPr>
          <w:rFonts w:ascii="Times New Roman" w:hAnsi="Times New Roman" w:cs="Times New Roman"/>
        </w:rPr>
      </w:pPr>
      <w:r w:rsidRPr="00C93E11">
        <w:rPr>
          <w:rFonts w:ascii="Times New Roman" w:hAnsi="Times New Roman" w:cs="Times New Roman"/>
        </w:rPr>
        <w:t>Funded through FY2022 Congressionally Directed Spending, City of Wilmington ARPA, Downtown Development District Rebate, Delaware State Housing Authority Strong Neighborhood</w:t>
      </w:r>
      <w:r w:rsidRPr="006B6A4C">
        <w:rPr>
          <w:rFonts w:ascii="Times New Roman" w:hAnsi="Times New Roman" w:cs="Times New Roman"/>
        </w:rPr>
        <w:t>s Housing</w:t>
      </w:r>
      <w:r w:rsidRPr="00C93E11">
        <w:rPr>
          <w:rFonts w:ascii="Times New Roman" w:hAnsi="Times New Roman" w:cs="Times New Roman"/>
        </w:rPr>
        <w:t xml:space="preserve"> Fund, Energize Delaware, Welfare Foundation, City of Wilmington HOME, Crystal Trust, Newark </w:t>
      </w:r>
      <w:r w:rsidRPr="006B6A4C">
        <w:rPr>
          <w:rFonts w:ascii="Times New Roman" w:hAnsi="Times New Roman" w:cs="Times New Roman"/>
        </w:rPr>
        <w:t>United Methodist Church</w:t>
      </w:r>
      <w:r w:rsidRPr="00C93E11">
        <w:rPr>
          <w:rFonts w:ascii="Times New Roman" w:hAnsi="Times New Roman" w:cs="Times New Roman"/>
        </w:rPr>
        <w:t>, and DuPont, this development is a powerful example of how collaboration fuels community transformation.</w:t>
      </w:r>
    </w:p>
    <w:p w14:paraId="320AFA32" w14:textId="78C060CD" w:rsidR="00C93E11" w:rsidRPr="00C93E11" w:rsidRDefault="00C93E11" w:rsidP="00C93E11">
      <w:pPr>
        <w:rPr>
          <w:rFonts w:ascii="Times New Roman" w:hAnsi="Times New Roman" w:cs="Times New Roman"/>
        </w:rPr>
      </w:pPr>
      <w:r w:rsidRPr="00C93E11">
        <w:rPr>
          <w:rFonts w:ascii="Times New Roman" w:hAnsi="Times New Roman" w:cs="Times New Roman"/>
          <w:b/>
          <w:bCs/>
        </w:rPr>
        <w:t>Dedication Ceremony Details:</w:t>
      </w:r>
      <w:r w:rsidRPr="00C93E11">
        <w:rPr>
          <w:rFonts w:ascii="Times New Roman" w:hAnsi="Times New Roman" w:cs="Times New Roman"/>
        </w:rPr>
        <w:br/>
      </w:r>
      <w:r w:rsidRPr="00C93E11">
        <w:rPr>
          <w:rFonts w:ascii="Times New Roman" w:hAnsi="Times New Roman" w:cs="Times New Roman"/>
          <w:b/>
          <w:bCs/>
        </w:rPr>
        <w:t>Date:</w:t>
      </w:r>
      <w:r w:rsidRPr="00C93E11">
        <w:rPr>
          <w:rFonts w:ascii="Times New Roman" w:hAnsi="Times New Roman" w:cs="Times New Roman"/>
        </w:rPr>
        <w:t xml:space="preserve"> Monday, March 24, </w:t>
      </w:r>
      <w:proofErr w:type="gramStart"/>
      <w:r w:rsidRPr="00C93E11">
        <w:rPr>
          <w:rFonts w:ascii="Times New Roman" w:hAnsi="Times New Roman" w:cs="Times New Roman"/>
        </w:rPr>
        <w:t>2025</w:t>
      </w:r>
      <w:proofErr w:type="gramEnd"/>
      <w:r w:rsidR="006B6A4C">
        <w:rPr>
          <w:rFonts w:ascii="Times New Roman" w:hAnsi="Times New Roman" w:cs="Times New Roman"/>
        </w:rPr>
        <w:t xml:space="preserve"> | </w:t>
      </w:r>
      <w:r w:rsidR="006B6A4C" w:rsidRPr="00C93E11">
        <w:rPr>
          <w:rFonts w:ascii="Times New Roman" w:hAnsi="Times New Roman" w:cs="Times New Roman"/>
          <w:b/>
          <w:bCs/>
        </w:rPr>
        <w:t>Time:</w:t>
      </w:r>
      <w:r w:rsidR="006B6A4C" w:rsidRPr="00C93E11">
        <w:rPr>
          <w:rFonts w:ascii="Times New Roman" w:hAnsi="Times New Roman" w:cs="Times New Roman"/>
        </w:rPr>
        <w:t xml:space="preserve"> 10:00 AM</w:t>
      </w:r>
      <w:r w:rsidRPr="00C93E11">
        <w:rPr>
          <w:rFonts w:ascii="Times New Roman" w:hAnsi="Times New Roman" w:cs="Times New Roman"/>
        </w:rPr>
        <w:br/>
      </w:r>
      <w:r w:rsidRPr="00C93E11">
        <w:rPr>
          <w:rFonts w:ascii="Times New Roman" w:hAnsi="Times New Roman" w:cs="Times New Roman"/>
          <w:b/>
          <w:bCs/>
        </w:rPr>
        <w:t>Location:</w:t>
      </w:r>
      <w:r w:rsidRPr="00C93E11">
        <w:rPr>
          <w:rFonts w:ascii="Times New Roman" w:hAnsi="Times New Roman" w:cs="Times New Roman"/>
        </w:rPr>
        <w:t xml:space="preserve"> 900 block of Bennett Street, Wilmington, DE</w:t>
      </w:r>
    </w:p>
    <w:p w14:paraId="6A2D1298" w14:textId="77777777" w:rsidR="00C93E11" w:rsidRPr="00C93E11" w:rsidRDefault="00C93E11" w:rsidP="00C93E11">
      <w:pPr>
        <w:rPr>
          <w:rFonts w:ascii="Times New Roman" w:hAnsi="Times New Roman" w:cs="Times New Roman"/>
        </w:rPr>
      </w:pPr>
      <w:r w:rsidRPr="00C93E11">
        <w:rPr>
          <w:rFonts w:ascii="Times New Roman" w:hAnsi="Times New Roman" w:cs="Times New Roman"/>
        </w:rPr>
        <w:t>Community leaders, funders, supporters, and members of the press are invited to join Habitat NCC in celebrating this milestone for the Eastside neighborhood. The event will include remarks from Habitat NCC leadership, local officials, and new homeowners, followed by a ceremonial ribbon cutting.</w:t>
      </w:r>
    </w:p>
    <w:p w14:paraId="7690EB1A" w14:textId="77777777" w:rsidR="00C93E11" w:rsidRPr="00CF524C" w:rsidRDefault="00C93E11" w:rsidP="00C93E11">
      <w:pPr>
        <w:spacing w:after="0"/>
        <w:rPr>
          <w:rFonts w:ascii="Times New Roman" w:hAnsi="Times New Roman" w:cs="Times New Roman"/>
        </w:rPr>
      </w:pPr>
      <w:r w:rsidRPr="00CF524C">
        <w:rPr>
          <w:rFonts w:ascii="Times New Roman" w:hAnsi="Times New Roman" w:cs="Times New Roman"/>
        </w:rPr>
        <w:t>About Habitat NCC</w:t>
      </w:r>
    </w:p>
    <w:p w14:paraId="7A60DEA7" w14:textId="4B2F66D2" w:rsidR="001D3074" w:rsidRPr="00CF524C" w:rsidRDefault="00C93E11" w:rsidP="00B866FA">
      <w:pPr>
        <w:spacing w:after="0"/>
        <w:rPr>
          <w:rFonts w:ascii="Times New Roman" w:hAnsi="Times New Roman" w:cs="Times New Roman"/>
        </w:rPr>
      </w:pPr>
      <w:r w:rsidRPr="00CF524C">
        <w:rPr>
          <w:rFonts w:ascii="Times New Roman" w:hAnsi="Times New Roman" w:cs="Times New Roman"/>
        </w:rPr>
        <w:t>Since 1986, Habitat for Humanity of New Castle County has built, renovated, or repaired over 300 homes, creating safe, affordable homeownership opportunities that transform lives. Through partnerships with funders, volunteers, and local leaders, Habitat NCC continues to provide housing solutions that empower families and strengthen communities.</w:t>
      </w:r>
    </w:p>
    <w:sectPr w:rsidR="001D3074" w:rsidRPr="00CF524C" w:rsidSect="00C93E11">
      <w:pgSz w:w="12240" w:h="15840"/>
      <w:pgMar w:top="720"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E11"/>
    <w:rsid w:val="001D3074"/>
    <w:rsid w:val="0038061B"/>
    <w:rsid w:val="006B6A4C"/>
    <w:rsid w:val="008A0F20"/>
    <w:rsid w:val="009823FE"/>
    <w:rsid w:val="00B866FA"/>
    <w:rsid w:val="00C93E11"/>
    <w:rsid w:val="00CA1627"/>
    <w:rsid w:val="00CB6F1F"/>
    <w:rsid w:val="00CF5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FDC2F"/>
  <w15:chartTrackingRefBased/>
  <w15:docId w15:val="{8B0A2995-E568-4AFD-83E6-5339CBEF5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3E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3E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3E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3E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3E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3E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3E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3E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3E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3E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3E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3E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3E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3E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3E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3E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3E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3E11"/>
    <w:rPr>
      <w:rFonts w:eastAsiaTheme="majorEastAsia" w:cstheme="majorBidi"/>
      <w:color w:val="272727" w:themeColor="text1" w:themeTint="D8"/>
    </w:rPr>
  </w:style>
  <w:style w:type="paragraph" w:styleId="Title">
    <w:name w:val="Title"/>
    <w:basedOn w:val="Normal"/>
    <w:next w:val="Normal"/>
    <w:link w:val="TitleChar"/>
    <w:uiPriority w:val="10"/>
    <w:qFormat/>
    <w:rsid w:val="00C93E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3E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3E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3E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3E11"/>
    <w:pPr>
      <w:spacing w:before="160"/>
      <w:jc w:val="center"/>
    </w:pPr>
    <w:rPr>
      <w:i/>
      <w:iCs/>
      <w:color w:val="404040" w:themeColor="text1" w:themeTint="BF"/>
    </w:rPr>
  </w:style>
  <w:style w:type="character" w:customStyle="1" w:styleId="QuoteChar">
    <w:name w:val="Quote Char"/>
    <w:basedOn w:val="DefaultParagraphFont"/>
    <w:link w:val="Quote"/>
    <w:uiPriority w:val="29"/>
    <w:rsid w:val="00C93E11"/>
    <w:rPr>
      <w:i/>
      <w:iCs/>
      <w:color w:val="404040" w:themeColor="text1" w:themeTint="BF"/>
    </w:rPr>
  </w:style>
  <w:style w:type="paragraph" w:styleId="ListParagraph">
    <w:name w:val="List Paragraph"/>
    <w:basedOn w:val="Normal"/>
    <w:uiPriority w:val="34"/>
    <w:qFormat/>
    <w:rsid w:val="00C93E11"/>
    <w:pPr>
      <w:ind w:left="720"/>
      <w:contextualSpacing/>
    </w:pPr>
  </w:style>
  <w:style w:type="character" w:styleId="IntenseEmphasis">
    <w:name w:val="Intense Emphasis"/>
    <w:basedOn w:val="DefaultParagraphFont"/>
    <w:uiPriority w:val="21"/>
    <w:qFormat/>
    <w:rsid w:val="00C93E11"/>
    <w:rPr>
      <w:i/>
      <w:iCs/>
      <w:color w:val="0F4761" w:themeColor="accent1" w:themeShade="BF"/>
    </w:rPr>
  </w:style>
  <w:style w:type="paragraph" w:styleId="IntenseQuote">
    <w:name w:val="Intense Quote"/>
    <w:basedOn w:val="Normal"/>
    <w:next w:val="Normal"/>
    <w:link w:val="IntenseQuoteChar"/>
    <w:uiPriority w:val="30"/>
    <w:qFormat/>
    <w:rsid w:val="00C93E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3E11"/>
    <w:rPr>
      <w:i/>
      <w:iCs/>
      <w:color w:val="0F4761" w:themeColor="accent1" w:themeShade="BF"/>
    </w:rPr>
  </w:style>
  <w:style w:type="character" w:styleId="IntenseReference">
    <w:name w:val="Intense Reference"/>
    <w:basedOn w:val="DefaultParagraphFont"/>
    <w:uiPriority w:val="32"/>
    <w:qFormat/>
    <w:rsid w:val="00C93E11"/>
    <w:rPr>
      <w:b/>
      <w:bCs/>
      <w:smallCaps/>
      <w:color w:val="0F4761" w:themeColor="accent1" w:themeShade="BF"/>
      <w:spacing w:val="5"/>
    </w:rPr>
  </w:style>
  <w:style w:type="character" w:styleId="Hyperlink">
    <w:name w:val="Hyperlink"/>
    <w:basedOn w:val="DefaultParagraphFont"/>
    <w:uiPriority w:val="99"/>
    <w:unhideWhenUsed/>
    <w:rsid w:val="00C93E11"/>
    <w:rPr>
      <w:color w:val="467886" w:themeColor="hyperlink"/>
      <w:u w:val="single"/>
    </w:rPr>
  </w:style>
  <w:style w:type="character" w:styleId="UnresolvedMention">
    <w:name w:val="Unresolved Mention"/>
    <w:basedOn w:val="DefaultParagraphFont"/>
    <w:uiPriority w:val="99"/>
    <w:semiHidden/>
    <w:unhideWhenUsed/>
    <w:rsid w:val="00C93E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67163">
      <w:bodyDiv w:val="1"/>
      <w:marLeft w:val="0"/>
      <w:marRight w:val="0"/>
      <w:marTop w:val="0"/>
      <w:marBottom w:val="0"/>
      <w:divBdr>
        <w:top w:val="none" w:sz="0" w:space="0" w:color="auto"/>
        <w:left w:val="none" w:sz="0" w:space="0" w:color="auto"/>
        <w:bottom w:val="none" w:sz="0" w:space="0" w:color="auto"/>
        <w:right w:val="none" w:sz="0" w:space="0" w:color="auto"/>
      </w:divBdr>
    </w:div>
    <w:div w:id="338584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74</TotalTime>
  <Pages>1</Pages>
  <Words>381</Words>
  <Characters>2177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Kathi Barber</dc:creator>
  <cp:keywords/>
  <dc:description/>
  <cp:lastModifiedBy>Kathi Barber</cp:lastModifiedBy>
  <cp:revision>7</cp:revision>
  <dcterms:created xsi:type="dcterms:W3CDTF">2025-03-18T15:15:00Z</dcterms:created>
  <dcterms:modified xsi:type="dcterms:W3CDTF">2025-03-18T16:49:00Z</dcterms:modified>
</cp:coreProperties>
</file>